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1596D" w:rsidRDefault="00905856" w:rsidP="0021596D">
      <w:pPr>
        <w:tabs>
          <w:tab w:val="left" w:pos="8364"/>
        </w:tabs>
        <w:ind w:right="964"/>
        <w:jc w:val="center"/>
        <w:rPr>
          <w:rFonts w:ascii="Arial" w:hAnsi="Arial"/>
          <w:b/>
          <w:sz w:val="24"/>
          <w:szCs w:val="24"/>
        </w:rPr>
      </w:pPr>
      <w:r>
        <w:rPr>
          <w:rFonts w:ascii="Arial" w:hAnsi="Arial"/>
          <w:b/>
          <w:sz w:val="24"/>
          <w:szCs w:val="24"/>
        </w:rPr>
        <w:t>ANEXO III</w:t>
      </w:r>
    </w:p>
    <w:p w:rsidR="00905856" w:rsidRPr="00661DDB" w:rsidRDefault="00905856" w:rsidP="0021596D">
      <w:pPr>
        <w:tabs>
          <w:tab w:val="left" w:pos="8364"/>
        </w:tabs>
        <w:ind w:right="964"/>
        <w:jc w:val="center"/>
        <w:rPr>
          <w:rFonts w:ascii="Arial" w:hAnsi="Arial"/>
          <w:b/>
          <w:sz w:val="24"/>
          <w:szCs w:val="24"/>
        </w:rPr>
      </w:pPr>
    </w:p>
    <w:p w:rsidR="0021596D" w:rsidRPr="00661DDB" w:rsidRDefault="0021596D" w:rsidP="0021596D">
      <w:pPr>
        <w:tabs>
          <w:tab w:val="left" w:pos="8364"/>
        </w:tabs>
        <w:ind w:right="964"/>
        <w:jc w:val="both"/>
        <w:rPr>
          <w:rFonts w:ascii="Arial" w:hAnsi="Arial"/>
          <w:b/>
          <w:sz w:val="24"/>
          <w:szCs w:val="24"/>
        </w:rPr>
      </w:pPr>
      <w:r w:rsidRPr="00661DDB">
        <w:rPr>
          <w:rFonts w:ascii="Arial" w:hAnsi="Arial"/>
          <w:b/>
          <w:sz w:val="24"/>
          <w:szCs w:val="24"/>
        </w:rPr>
        <w:t>PROCESSO</w:t>
      </w:r>
      <w:r w:rsidRPr="00661DDB">
        <w:rPr>
          <w:rFonts w:ascii="Arial" w:hAnsi="Arial"/>
          <w:b/>
          <w:spacing w:val="-2"/>
          <w:sz w:val="24"/>
          <w:szCs w:val="24"/>
        </w:rPr>
        <w:t xml:space="preserve"> </w:t>
      </w:r>
      <w:r w:rsidRPr="00661DDB">
        <w:rPr>
          <w:rFonts w:ascii="Arial" w:hAnsi="Arial"/>
          <w:b/>
          <w:sz w:val="24"/>
          <w:szCs w:val="24"/>
        </w:rPr>
        <w:t>ADMINISTRATIVO</w:t>
      </w:r>
      <w:r w:rsidRPr="00661DDB">
        <w:rPr>
          <w:rFonts w:ascii="Arial" w:hAnsi="Arial"/>
          <w:b/>
          <w:spacing w:val="-2"/>
          <w:sz w:val="24"/>
          <w:szCs w:val="24"/>
        </w:rPr>
        <w:t xml:space="preserve"> </w:t>
      </w:r>
      <w:r w:rsidRPr="00661DDB">
        <w:rPr>
          <w:rFonts w:ascii="Arial" w:hAnsi="Arial"/>
          <w:b/>
          <w:sz w:val="24"/>
          <w:szCs w:val="24"/>
        </w:rPr>
        <w:t>N°.</w:t>
      </w:r>
      <w:r w:rsidRPr="00661DDB">
        <w:rPr>
          <w:rFonts w:ascii="Arial" w:hAnsi="Arial"/>
          <w:b/>
          <w:spacing w:val="-2"/>
          <w:sz w:val="24"/>
          <w:szCs w:val="24"/>
        </w:rPr>
        <w:t xml:space="preserve"> </w:t>
      </w:r>
      <w:r w:rsidR="00905856">
        <w:rPr>
          <w:rFonts w:ascii="Arial" w:hAnsi="Arial"/>
          <w:b/>
          <w:sz w:val="24"/>
          <w:szCs w:val="24"/>
        </w:rPr>
        <w:t>009</w:t>
      </w:r>
      <w:r>
        <w:rPr>
          <w:rFonts w:ascii="Arial" w:hAnsi="Arial"/>
          <w:b/>
          <w:sz w:val="24"/>
          <w:szCs w:val="24"/>
        </w:rPr>
        <w:t>/2025</w:t>
      </w:r>
    </w:p>
    <w:p w:rsidR="0021596D" w:rsidRDefault="0021596D" w:rsidP="0021596D">
      <w:pPr>
        <w:ind w:right="-421"/>
        <w:jc w:val="both"/>
        <w:rPr>
          <w:rFonts w:ascii="Arial" w:hAnsi="Arial"/>
          <w:b/>
          <w:sz w:val="24"/>
          <w:szCs w:val="24"/>
        </w:rPr>
      </w:pPr>
      <w:r>
        <w:rPr>
          <w:rFonts w:ascii="Arial" w:hAnsi="Arial"/>
          <w:b/>
          <w:sz w:val="24"/>
          <w:szCs w:val="24"/>
        </w:rPr>
        <w:t>DISPENSA</w:t>
      </w:r>
      <w:r w:rsidRPr="006E76D7">
        <w:rPr>
          <w:rFonts w:ascii="Arial" w:hAnsi="Arial"/>
          <w:b/>
          <w:sz w:val="24"/>
          <w:szCs w:val="24"/>
        </w:rPr>
        <w:t xml:space="preserve"> DE LICITAÇÃO</w:t>
      </w:r>
      <w:r w:rsidRPr="006E76D7">
        <w:rPr>
          <w:rFonts w:ascii="Arial" w:hAnsi="Arial"/>
          <w:b/>
          <w:spacing w:val="-1"/>
          <w:sz w:val="24"/>
          <w:szCs w:val="24"/>
        </w:rPr>
        <w:t xml:space="preserve"> </w:t>
      </w:r>
      <w:r>
        <w:rPr>
          <w:rFonts w:ascii="Arial" w:hAnsi="Arial"/>
          <w:b/>
          <w:sz w:val="24"/>
          <w:szCs w:val="24"/>
        </w:rPr>
        <w:t>Nº. 00</w:t>
      </w:r>
      <w:r w:rsidR="00905856">
        <w:rPr>
          <w:rFonts w:ascii="Arial" w:hAnsi="Arial"/>
          <w:b/>
          <w:sz w:val="24"/>
          <w:szCs w:val="24"/>
        </w:rPr>
        <w:t>5</w:t>
      </w:r>
      <w:r w:rsidRPr="006E76D7">
        <w:rPr>
          <w:rFonts w:ascii="Arial" w:hAnsi="Arial"/>
          <w:b/>
          <w:sz w:val="24"/>
          <w:szCs w:val="24"/>
        </w:rPr>
        <w:t>/202</w:t>
      </w:r>
      <w:r>
        <w:rPr>
          <w:rFonts w:ascii="Arial" w:hAnsi="Arial"/>
          <w:b/>
          <w:sz w:val="24"/>
          <w:szCs w:val="24"/>
        </w:rPr>
        <w:t>5</w:t>
      </w:r>
    </w:p>
    <w:p w:rsidR="0021596D" w:rsidRDefault="0021596D" w:rsidP="0021596D">
      <w:pPr>
        <w:ind w:right="-421"/>
        <w:jc w:val="both"/>
        <w:rPr>
          <w:rFonts w:ascii="Arial" w:hAnsi="Arial"/>
          <w:b/>
          <w:sz w:val="24"/>
          <w:szCs w:val="24"/>
        </w:rPr>
      </w:pPr>
    </w:p>
    <w:p w:rsidR="0021596D" w:rsidRDefault="0021596D" w:rsidP="0021596D">
      <w:pPr>
        <w:jc w:val="center"/>
        <w:rPr>
          <w:rFonts w:ascii="Arial" w:hAnsi="Arial"/>
          <w:b/>
          <w:bCs/>
        </w:rPr>
      </w:pPr>
      <w:r>
        <w:rPr>
          <w:rFonts w:ascii="Arial" w:hAnsi="Arial"/>
          <w:b/>
          <w:bCs/>
        </w:rPr>
        <w:t xml:space="preserve">MINUTA DO CONTRATO </w:t>
      </w:r>
      <w:r>
        <w:rPr>
          <w:rFonts w:ascii="Arial" w:hAnsi="Arial"/>
          <w:b/>
        </w:rPr>
        <w:t>Nº XXX</w:t>
      </w:r>
      <w:r w:rsidRPr="00571706">
        <w:rPr>
          <w:rFonts w:ascii="Arial" w:hAnsi="Arial"/>
          <w:b/>
        </w:rPr>
        <w:t>/</w:t>
      </w:r>
      <w:r>
        <w:rPr>
          <w:rFonts w:ascii="Arial" w:hAnsi="Arial"/>
          <w:b/>
        </w:rPr>
        <w:t>XXXX</w:t>
      </w:r>
      <w:r w:rsidRPr="00571706">
        <w:rPr>
          <w:rFonts w:ascii="Arial" w:hAnsi="Arial"/>
          <w:b/>
        </w:rPr>
        <w:t xml:space="preserve"> </w:t>
      </w:r>
    </w:p>
    <w:p w:rsidR="0021596D" w:rsidRPr="00D67223" w:rsidRDefault="0021596D" w:rsidP="0021596D">
      <w:pPr>
        <w:jc w:val="center"/>
        <w:rPr>
          <w:rFonts w:ascii="Arial" w:hAnsi="Arial"/>
          <w:b/>
          <w:bCs/>
        </w:rPr>
      </w:pPr>
    </w:p>
    <w:p w:rsidR="0021596D" w:rsidRPr="00571706" w:rsidRDefault="0021596D" w:rsidP="0021596D">
      <w:pPr>
        <w:spacing w:after="120" w:line="276" w:lineRule="auto"/>
        <w:ind w:left="4395"/>
        <w:jc w:val="both"/>
        <w:rPr>
          <w:rFonts w:ascii="Arial" w:hAnsi="Arial"/>
          <w:b/>
        </w:rPr>
      </w:pPr>
      <w:r>
        <w:rPr>
          <w:rFonts w:ascii="Arial" w:hAnsi="Arial"/>
          <w:b/>
        </w:rPr>
        <w:t>CONTRATO CELEBRADO ENTRE A CÂMARA MUNICIPAL DE JATEÍ-MS E A XXXXXXXXXXXXXXXXXXXXXXX.</w:t>
      </w:r>
    </w:p>
    <w:p w:rsidR="0021596D" w:rsidRPr="00E5324A" w:rsidRDefault="0021596D" w:rsidP="005875DB">
      <w:pPr>
        <w:pStyle w:val="Corpodetexto"/>
        <w:tabs>
          <w:tab w:val="left" w:pos="426"/>
        </w:tabs>
        <w:spacing w:after="0" w:line="276" w:lineRule="auto"/>
        <w:jc w:val="both"/>
        <w:rPr>
          <w:rFonts w:ascii="Arial" w:hAnsi="Arial"/>
          <w:b/>
        </w:rPr>
      </w:pPr>
      <w:r w:rsidRPr="00E5324A">
        <w:rPr>
          <w:rFonts w:ascii="Arial" w:hAnsi="Arial"/>
          <w:b/>
          <w:iCs/>
        </w:rPr>
        <w:t>A Câmara Municipal de Jateí</w:t>
      </w:r>
      <w:r w:rsidRPr="00E5324A">
        <w:rPr>
          <w:rFonts w:ascii="Arial" w:hAnsi="Arial"/>
          <w:b/>
        </w:rPr>
        <w:t xml:space="preserve">, com sede a Av. Bernadete Santos Leite, 653, na cidade de Jateí/Estado Mato Grosso do Sul, inscrita no CNPJ/MF sob o nº 03.907.789/0001-57, neste ato representado pelo Senhor Presidente </w:t>
      </w:r>
      <w:r>
        <w:rPr>
          <w:rFonts w:ascii="Arial" w:hAnsi="Arial"/>
        </w:rPr>
        <w:t>XXXXXXXXXXX</w:t>
      </w:r>
      <w:r w:rsidRPr="00E5324A">
        <w:rPr>
          <w:rFonts w:ascii="Arial" w:hAnsi="Arial"/>
          <w:b/>
        </w:rPr>
        <w:t>, nom</w:t>
      </w:r>
      <w:r>
        <w:rPr>
          <w:rFonts w:ascii="Arial" w:hAnsi="Arial"/>
          <w:b/>
        </w:rPr>
        <w:t xml:space="preserve">eado pelo Ata de Posse n° </w:t>
      </w:r>
      <w:r w:rsidRPr="00661DDB">
        <w:rPr>
          <w:rFonts w:ascii="Arial" w:hAnsi="Arial"/>
        </w:rPr>
        <w:t>XXX</w:t>
      </w:r>
      <w:r>
        <w:rPr>
          <w:rFonts w:ascii="Arial" w:hAnsi="Arial"/>
          <w:b/>
        </w:rPr>
        <w:t>, de XXXX</w:t>
      </w:r>
      <w:r w:rsidRPr="00E5324A">
        <w:rPr>
          <w:rFonts w:ascii="Arial" w:hAnsi="Arial"/>
          <w:b/>
        </w:rPr>
        <w:t xml:space="preserve"> de </w:t>
      </w:r>
      <w:r>
        <w:rPr>
          <w:rFonts w:ascii="Arial" w:hAnsi="Arial"/>
          <w:b/>
        </w:rPr>
        <w:t>XX de XXXXX de XXXX</w:t>
      </w:r>
      <w:r w:rsidRPr="00E5324A">
        <w:rPr>
          <w:rFonts w:ascii="Arial" w:hAnsi="Arial"/>
          <w:b/>
        </w:rPr>
        <w:t>, portador da Matrícula Fu</w:t>
      </w:r>
      <w:r>
        <w:rPr>
          <w:rFonts w:ascii="Arial" w:hAnsi="Arial"/>
          <w:b/>
        </w:rPr>
        <w:t>ncional nº XXX</w:t>
      </w:r>
      <w:r w:rsidRPr="00E5324A">
        <w:rPr>
          <w:rFonts w:ascii="Arial" w:hAnsi="Arial"/>
          <w:b/>
        </w:rPr>
        <w:t xml:space="preserve">, brasileiro, portador da carteira de identidade </w:t>
      </w:r>
      <w:proofErr w:type="spellStart"/>
      <w:r w:rsidRPr="00E5324A">
        <w:rPr>
          <w:rFonts w:ascii="Arial" w:hAnsi="Arial"/>
          <w:b/>
        </w:rPr>
        <w:t>n°</w:t>
      </w:r>
      <w:r>
        <w:rPr>
          <w:rFonts w:ascii="Arial" w:hAnsi="Arial"/>
          <w:b/>
          <w:spacing w:val="84"/>
        </w:rPr>
        <w:t>XXXXXX</w:t>
      </w:r>
      <w:proofErr w:type="spellEnd"/>
      <w:r w:rsidRPr="00E5324A">
        <w:rPr>
          <w:rFonts w:ascii="Arial" w:hAnsi="Arial"/>
          <w:b/>
          <w:spacing w:val="86"/>
        </w:rPr>
        <w:t xml:space="preserve"> </w:t>
      </w:r>
      <w:r w:rsidRPr="00E5324A">
        <w:rPr>
          <w:rFonts w:ascii="Arial" w:hAnsi="Arial"/>
          <w:b/>
        </w:rPr>
        <w:t>-</w:t>
      </w:r>
      <w:r>
        <w:rPr>
          <w:rFonts w:ascii="Arial" w:hAnsi="Arial"/>
          <w:b/>
        </w:rPr>
        <w:t xml:space="preserve"> SSP./XX</w:t>
      </w:r>
      <w:r w:rsidRPr="00E5324A">
        <w:rPr>
          <w:rFonts w:ascii="Arial" w:hAnsi="Arial"/>
          <w:b/>
        </w:rPr>
        <w:t>,</w:t>
      </w:r>
      <w:r w:rsidRPr="00E5324A">
        <w:rPr>
          <w:rFonts w:ascii="Arial" w:hAnsi="Arial"/>
          <w:b/>
          <w:spacing w:val="85"/>
        </w:rPr>
        <w:t xml:space="preserve"> </w:t>
      </w:r>
      <w:r w:rsidRPr="00E5324A">
        <w:rPr>
          <w:rFonts w:ascii="Arial" w:hAnsi="Arial"/>
          <w:b/>
        </w:rPr>
        <w:t>inscrito</w:t>
      </w:r>
      <w:r w:rsidRPr="00E5324A">
        <w:rPr>
          <w:rFonts w:ascii="Arial" w:hAnsi="Arial"/>
          <w:b/>
          <w:spacing w:val="86"/>
        </w:rPr>
        <w:t xml:space="preserve"> </w:t>
      </w:r>
      <w:r w:rsidRPr="00E5324A">
        <w:rPr>
          <w:rFonts w:ascii="Arial" w:hAnsi="Arial"/>
          <w:b/>
        </w:rPr>
        <w:t>no</w:t>
      </w:r>
      <w:r w:rsidRPr="00E5324A">
        <w:rPr>
          <w:rFonts w:ascii="Arial" w:hAnsi="Arial"/>
          <w:b/>
          <w:spacing w:val="83"/>
        </w:rPr>
        <w:t xml:space="preserve"> </w:t>
      </w:r>
      <w:r w:rsidRPr="00E5324A">
        <w:rPr>
          <w:rFonts w:ascii="Arial" w:hAnsi="Arial"/>
          <w:b/>
        </w:rPr>
        <w:t>C.P.F.</w:t>
      </w:r>
      <w:r w:rsidRPr="00E5324A">
        <w:rPr>
          <w:rFonts w:ascii="Arial" w:hAnsi="Arial"/>
          <w:b/>
          <w:spacing w:val="84"/>
        </w:rPr>
        <w:t xml:space="preserve"> </w:t>
      </w:r>
      <w:proofErr w:type="gramStart"/>
      <w:r w:rsidRPr="00E5324A">
        <w:rPr>
          <w:rFonts w:ascii="Arial" w:hAnsi="Arial"/>
          <w:b/>
        </w:rPr>
        <w:t>sob</w:t>
      </w:r>
      <w:proofErr w:type="gramEnd"/>
      <w:r w:rsidRPr="00E5324A">
        <w:rPr>
          <w:rFonts w:ascii="Arial" w:hAnsi="Arial"/>
          <w:b/>
          <w:spacing w:val="85"/>
        </w:rPr>
        <w:t xml:space="preserve"> </w:t>
      </w:r>
      <w:r w:rsidRPr="00E5324A">
        <w:rPr>
          <w:rFonts w:ascii="Arial" w:hAnsi="Arial"/>
          <w:b/>
        </w:rPr>
        <w:t>o</w:t>
      </w:r>
      <w:r w:rsidRPr="00E5324A">
        <w:rPr>
          <w:rFonts w:ascii="Arial" w:hAnsi="Arial"/>
          <w:b/>
          <w:spacing w:val="83"/>
        </w:rPr>
        <w:t xml:space="preserve"> </w:t>
      </w:r>
      <w:r w:rsidRPr="00E5324A">
        <w:rPr>
          <w:rFonts w:ascii="Arial" w:hAnsi="Arial"/>
          <w:b/>
        </w:rPr>
        <w:t>n°</w:t>
      </w:r>
      <w:r w:rsidRPr="00E5324A">
        <w:rPr>
          <w:rFonts w:ascii="Arial" w:hAnsi="Arial"/>
          <w:b/>
          <w:spacing w:val="85"/>
        </w:rPr>
        <w:t xml:space="preserve"> </w:t>
      </w:r>
      <w:r>
        <w:rPr>
          <w:rFonts w:ascii="Arial" w:hAnsi="Arial"/>
          <w:b/>
        </w:rPr>
        <w:t>XXX.XXX.XXX-XX</w:t>
      </w:r>
      <w:r w:rsidRPr="00E5324A">
        <w:rPr>
          <w:rFonts w:ascii="Arial" w:hAnsi="Arial"/>
          <w:b/>
        </w:rPr>
        <w:t>,</w:t>
      </w:r>
      <w:r>
        <w:rPr>
          <w:rFonts w:ascii="Arial" w:hAnsi="Arial"/>
          <w:b/>
        </w:rPr>
        <w:t xml:space="preserve"> </w:t>
      </w:r>
      <w:r w:rsidRPr="00E5324A">
        <w:rPr>
          <w:rFonts w:ascii="Arial" w:hAnsi="Arial"/>
          <w:b/>
        </w:rPr>
        <w:t>residente</w:t>
      </w:r>
      <w:r w:rsidRPr="00E5324A">
        <w:rPr>
          <w:rFonts w:ascii="Arial" w:hAnsi="Arial"/>
          <w:b/>
          <w:spacing w:val="81"/>
        </w:rPr>
        <w:t xml:space="preserve"> </w:t>
      </w:r>
      <w:r>
        <w:rPr>
          <w:rFonts w:ascii="Arial" w:hAnsi="Arial"/>
          <w:b/>
        </w:rPr>
        <w:t xml:space="preserve">e domiciliado na XXXXXXXX, XXXX, </w:t>
      </w:r>
      <w:proofErr w:type="gramStart"/>
      <w:r>
        <w:rPr>
          <w:rFonts w:ascii="Arial" w:hAnsi="Arial"/>
          <w:b/>
        </w:rPr>
        <w:t>XXXXXXXX</w:t>
      </w:r>
      <w:r w:rsidRPr="00E5324A">
        <w:rPr>
          <w:rFonts w:ascii="Arial" w:hAnsi="Arial"/>
          <w:b/>
        </w:rPr>
        <w:t xml:space="preserve">,   </w:t>
      </w:r>
      <w:proofErr w:type="gramEnd"/>
      <w:r w:rsidRPr="00E5324A">
        <w:rPr>
          <w:rFonts w:ascii="Arial" w:hAnsi="Arial"/>
          <w:b/>
        </w:rPr>
        <w:t xml:space="preserve"> </w:t>
      </w:r>
      <w:r w:rsidRPr="00E5324A">
        <w:rPr>
          <w:rFonts w:ascii="Arial" w:hAnsi="Arial"/>
          <w:b/>
          <w:spacing w:val="35"/>
        </w:rPr>
        <w:t xml:space="preserve"> </w:t>
      </w:r>
      <w:r w:rsidRPr="00E5324A">
        <w:rPr>
          <w:rFonts w:ascii="Arial" w:hAnsi="Arial"/>
          <w:b/>
        </w:rPr>
        <w:t xml:space="preserve">nesta    </w:t>
      </w:r>
      <w:r w:rsidRPr="00E5324A">
        <w:rPr>
          <w:rFonts w:ascii="Arial" w:hAnsi="Arial"/>
          <w:b/>
          <w:spacing w:val="37"/>
        </w:rPr>
        <w:t xml:space="preserve"> </w:t>
      </w:r>
      <w:r w:rsidRPr="00E5324A">
        <w:rPr>
          <w:rFonts w:ascii="Arial" w:hAnsi="Arial"/>
          <w:b/>
        </w:rPr>
        <w:t xml:space="preserve">Cidade,    </w:t>
      </w:r>
      <w:r w:rsidRPr="00E5324A">
        <w:rPr>
          <w:rFonts w:ascii="Arial" w:hAnsi="Arial"/>
          <w:b/>
          <w:spacing w:val="34"/>
        </w:rPr>
        <w:t xml:space="preserve"> </w:t>
      </w:r>
      <w:r w:rsidRPr="00E5324A">
        <w:rPr>
          <w:rFonts w:ascii="Arial" w:hAnsi="Arial"/>
          <w:b/>
        </w:rPr>
        <w:t xml:space="preserve">pelo    </w:t>
      </w:r>
      <w:r w:rsidRPr="00E5324A">
        <w:rPr>
          <w:rFonts w:ascii="Arial" w:hAnsi="Arial"/>
          <w:b/>
          <w:spacing w:val="35"/>
        </w:rPr>
        <w:t xml:space="preserve"> </w:t>
      </w:r>
      <w:r w:rsidRPr="00E5324A">
        <w:rPr>
          <w:rFonts w:ascii="Arial" w:hAnsi="Arial"/>
          <w:b/>
        </w:rPr>
        <w:t xml:space="preserve">Sr. </w:t>
      </w:r>
      <w:r>
        <w:rPr>
          <w:rFonts w:ascii="Arial" w:hAnsi="Arial"/>
          <w:b/>
        </w:rPr>
        <w:t>XXXXXXXXXXX</w:t>
      </w:r>
      <w:r w:rsidRPr="00E5324A">
        <w:rPr>
          <w:rFonts w:ascii="Arial" w:hAnsi="Arial"/>
          <w:b/>
        </w:rPr>
        <w:t>, na qualidade de Fiscal do Contrato, brasileiro, portador da</w:t>
      </w:r>
      <w:r w:rsidRPr="00E5324A">
        <w:rPr>
          <w:rFonts w:ascii="Arial" w:hAnsi="Arial"/>
          <w:b/>
          <w:spacing w:val="1"/>
        </w:rPr>
        <w:t xml:space="preserve"> </w:t>
      </w:r>
      <w:r w:rsidRPr="00E5324A">
        <w:rPr>
          <w:rFonts w:ascii="Arial" w:hAnsi="Arial"/>
          <w:b/>
        </w:rPr>
        <w:t>Cédula</w:t>
      </w:r>
      <w:r w:rsidRPr="00E5324A">
        <w:rPr>
          <w:rFonts w:ascii="Arial" w:hAnsi="Arial"/>
          <w:b/>
          <w:spacing w:val="16"/>
        </w:rPr>
        <w:t xml:space="preserve"> </w:t>
      </w:r>
      <w:r w:rsidRPr="00E5324A">
        <w:rPr>
          <w:rFonts w:ascii="Arial" w:hAnsi="Arial"/>
          <w:b/>
        </w:rPr>
        <w:t>de</w:t>
      </w:r>
      <w:r w:rsidRPr="00E5324A">
        <w:rPr>
          <w:rFonts w:ascii="Arial" w:hAnsi="Arial"/>
          <w:b/>
          <w:spacing w:val="16"/>
        </w:rPr>
        <w:t xml:space="preserve"> </w:t>
      </w:r>
      <w:r w:rsidRPr="00E5324A">
        <w:rPr>
          <w:rFonts w:ascii="Arial" w:hAnsi="Arial"/>
          <w:b/>
        </w:rPr>
        <w:t>Identidade</w:t>
      </w:r>
      <w:r w:rsidRPr="00E5324A">
        <w:rPr>
          <w:rFonts w:ascii="Arial" w:hAnsi="Arial"/>
          <w:b/>
          <w:spacing w:val="14"/>
        </w:rPr>
        <w:t xml:space="preserve"> </w:t>
      </w:r>
      <w:proofErr w:type="spellStart"/>
      <w:r>
        <w:rPr>
          <w:rFonts w:ascii="Arial" w:hAnsi="Arial"/>
          <w:b/>
        </w:rPr>
        <w:t>nºXXXXXXX</w:t>
      </w:r>
      <w:proofErr w:type="spellEnd"/>
      <w:r w:rsidRPr="00E5324A">
        <w:rPr>
          <w:rFonts w:ascii="Arial" w:hAnsi="Arial"/>
          <w:b/>
          <w:spacing w:val="86"/>
        </w:rPr>
        <w:t xml:space="preserve"> </w:t>
      </w:r>
      <w:r w:rsidRPr="00E5324A">
        <w:rPr>
          <w:rFonts w:ascii="Arial" w:hAnsi="Arial"/>
          <w:b/>
        </w:rPr>
        <w:t>-</w:t>
      </w:r>
      <w:r>
        <w:rPr>
          <w:rFonts w:ascii="Arial" w:hAnsi="Arial"/>
          <w:b/>
          <w:spacing w:val="84"/>
        </w:rPr>
        <w:t xml:space="preserve"> SSP</w:t>
      </w:r>
      <w:r>
        <w:rPr>
          <w:rFonts w:ascii="Arial" w:hAnsi="Arial"/>
          <w:b/>
        </w:rPr>
        <w:t>./XX</w:t>
      </w:r>
      <w:r w:rsidRPr="00E5324A">
        <w:rPr>
          <w:rFonts w:ascii="Arial" w:hAnsi="Arial"/>
          <w:b/>
        </w:rPr>
        <w:t>, e</w:t>
      </w:r>
      <w:r w:rsidRPr="00E5324A">
        <w:rPr>
          <w:rFonts w:ascii="Arial" w:hAnsi="Arial"/>
          <w:b/>
          <w:spacing w:val="12"/>
        </w:rPr>
        <w:t xml:space="preserve"> </w:t>
      </w:r>
      <w:r w:rsidRPr="00E5324A">
        <w:rPr>
          <w:rFonts w:ascii="Arial" w:hAnsi="Arial"/>
          <w:b/>
        </w:rPr>
        <w:t xml:space="preserve">inscrito no C.P.F. sob o n° </w:t>
      </w:r>
      <w:r>
        <w:rPr>
          <w:rFonts w:ascii="Arial" w:hAnsi="Arial"/>
          <w:b/>
        </w:rPr>
        <w:t>XXX.XXX.XXX-XX</w:t>
      </w:r>
      <w:r w:rsidRPr="00E5324A">
        <w:rPr>
          <w:rFonts w:ascii="Arial" w:hAnsi="Arial"/>
          <w:b/>
        </w:rPr>
        <w:t>, doravante denominados CONTRATANTE,</w:t>
      </w:r>
      <w:r>
        <w:rPr>
          <w:rFonts w:ascii="Arial" w:hAnsi="Arial"/>
          <w:b/>
        </w:rPr>
        <w:t xml:space="preserve"> a empresa </w:t>
      </w:r>
      <w:r>
        <w:rPr>
          <w:rFonts w:ascii="Arial" w:hAnsi="Arial"/>
        </w:rPr>
        <w:t>XXXXXXX</w:t>
      </w:r>
      <w:r w:rsidRPr="00E5324A">
        <w:rPr>
          <w:rFonts w:ascii="Arial" w:hAnsi="Arial"/>
          <w:b/>
        </w:rPr>
        <w:t xml:space="preserve"> Inscrito</w:t>
      </w:r>
      <w:r>
        <w:rPr>
          <w:rFonts w:ascii="Arial" w:hAnsi="Arial"/>
          <w:b/>
        </w:rPr>
        <w:t xml:space="preserve"> </w:t>
      </w:r>
      <w:r w:rsidRPr="00E5324A">
        <w:rPr>
          <w:rFonts w:ascii="Arial" w:hAnsi="Arial"/>
          <w:b/>
        </w:rPr>
        <w:t xml:space="preserve">no CNPJ/MF sob o nº </w:t>
      </w:r>
      <w:r>
        <w:rPr>
          <w:rFonts w:ascii="Arial" w:hAnsi="Arial"/>
          <w:b/>
        </w:rPr>
        <w:t xml:space="preserve">XX.XXX.XXX/XXX-XX, sediado </w:t>
      </w:r>
      <w:r w:rsidRPr="00E5324A">
        <w:rPr>
          <w:rFonts w:ascii="Arial" w:hAnsi="Arial"/>
          <w:b/>
        </w:rPr>
        <w:t xml:space="preserve">na </w:t>
      </w:r>
      <w:r>
        <w:rPr>
          <w:rFonts w:ascii="Arial" w:hAnsi="Arial"/>
          <w:b/>
        </w:rPr>
        <w:t>Rua XXXXXXX</w:t>
      </w:r>
      <w:r w:rsidRPr="00E5324A">
        <w:rPr>
          <w:rFonts w:ascii="Arial" w:hAnsi="Arial"/>
          <w:b/>
        </w:rPr>
        <w:t>,</w:t>
      </w:r>
      <w:r>
        <w:rPr>
          <w:rFonts w:ascii="Arial" w:hAnsi="Arial"/>
          <w:b/>
        </w:rPr>
        <w:t xml:space="preserve"> </w:t>
      </w:r>
      <w:proofErr w:type="spellStart"/>
      <w:r>
        <w:rPr>
          <w:rFonts w:ascii="Arial" w:hAnsi="Arial"/>
          <w:b/>
        </w:rPr>
        <w:t>n°XXXX</w:t>
      </w:r>
      <w:proofErr w:type="spellEnd"/>
      <w:r>
        <w:rPr>
          <w:rFonts w:ascii="Arial" w:hAnsi="Arial"/>
          <w:b/>
        </w:rPr>
        <w:t xml:space="preserve"> nesta cidade de XXXXXXXX</w:t>
      </w:r>
      <w:r w:rsidRPr="00E5324A">
        <w:rPr>
          <w:rFonts w:ascii="Arial" w:hAnsi="Arial"/>
          <w:b/>
        </w:rPr>
        <w:t xml:space="preserve"> em Doravante designado CONTRATADO, neste ato representada por </w:t>
      </w:r>
      <w:r>
        <w:rPr>
          <w:rFonts w:ascii="Arial" w:hAnsi="Arial"/>
        </w:rPr>
        <w:t>XXXXXXXXXXXXX</w:t>
      </w:r>
      <w:r w:rsidRPr="00E5324A">
        <w:rPr>
          <w:rFonts w:ascii="Arial" w:hAnsi="Arial"/>
          <w:b/>
          <w:i/>
        </w:rPr>
        <w:t>,</w:t>
      </w:r>
      <w:r>
        <w:rPr>
          <w:rFonts w:ascii="Arial" w:hAnsi="Arial"/>
          <w:b/>
          <w:i/>
        </w:rPr>
        <w:t xml:space="preserve"> </w:t>
      </w:r>
      <w:r w:rsidRPr="00EE741A">
        <w:rPr>
          <w:rFonts w:ascii="Arial" w:hAnsi="Arial"/>
          <w:b/>
        </w:rPr>
        <w:t xml:space="preserve">brasileiro, portador do RG </w:t>
      </w:r>
      <w:r>
        <w:rPr>
          <w:rFonts w:ascii="Arial" w:hAnsi="Arial"/>
          <w:b/>
        </w:rPr>
        <w:t>XXXXXXXX, SJS-</w:t>
      </w:r>
      <w:proofErr w:type="gramStart"/>
      <w:r>
        <w:rPr>
          <w:rFonts w:ascii="Arial" w:hAnsi="Arial"/>
          <w:b/>
        </w:rPr>
        <w:t>XX</w:t>
      </w:r>
      <w:r>
        <w:rPr>
          <w:rFonts w:ascii="Arial" w:hAnsi="Arial"/>
          <w:b/>
          <w:i/>
        </w:rPr>
        <w:t xml:space="preserve"> .</w:t>
      </w:r>
      <w:proofErr w:type="gramEnd"/>
      <w:r>
        <w:rPr>
          <w:rFonts w:ascii="Arial" w:hAnsi="Arial"/>
          <w:b/>
          <w:i/>
        </w:rPr>
        <w:t xml:space="preserve"> </w:t>
      </w:r>
      <w:r>
        <w:rPr>
          <w:rFonts w:ascii="Arial" w:hAnsi="Arial"/>
          <w:b/>
        </w:rPr>
        <w:t>CPF XXX.XXX.XXX-XX</w:t>
      </w:r>
      <w:r w:rsidRPr="00EE741A">
        <w:rPr>
          <w:rFonts w:ascii="Arial" w:hAnsi="Arial"/>
          <w:b/>
        </w:rPr>
        <w:t xml:space="preserve"> residente e domiciliado na Rua </w:t>
      </w:r>
      <w:r>
        <w:rPr>
          <w:rFonts w:ascii="Arial" w:hAnsi="Arial"/>
          <w:b/>
        </w:rPr>
        <w:t>XXXXXXX,                                                                                                                                                                                                                                                                                                                                                                                                                                                                                                                                                                                                                                                                                                                                                                                                                                                                                                                                                                                                                                                                                                                                                                                       XXX</w:t>
      </w:r>
      <w:r w:rsidRPr="00EE741A">
        <w:rPr>
          <w:rFonts w:ascii="Arial" w:hAnsi="Arial"/>
          <w:b/>
        </w:rPr>
        <w:t>,</w:t>
      </w:r>
      <w:r>
        <w:rPr>
          <w:rFonts w:ascii="Arial" w:hAnsi="Arial"/>
          <w:b/>
        </w:rPr>
        <w:t xml:space="preserve"> XXXX, XXXX,</w:t>
      </w:r>
      <w:r>
        <w:rPr>
          <w:rFonts w:ascii="Arial" w:hAnsi="Arial"/>
          <w:b/>
          <w:i/>
        </w:rPr>
        <w:t xml:space="preserve"> </w:t>
      </w:r>
      <w:r w:rsidRPr="00E5324A">
        <w:rPr>
          <w:rFonts w:ascii="Arial" w:hAnsi="Arial"/>
          <w:b/>
        </w:rPr>
        <w:t xml:space="preserve">tendo em vista o que consta no Processo nº </w:t>
      </w:r>
      <w:r>
        <w:rPr>
          <w:rFonts w:ascii="Arial" w:hAnsi="Arial"/>
          <w:b/>
        </w:rPr>
        <w:t>XXX/XXXX</w:t>
      </w:r>
      <w:r w:rsidRPr="00E5324A">
        <w:rPr>
          <w:rFonts w:ascii="Arial" w:hAnsi="Arial"/>
          <w:b/>
        </w:rPr>
        <w:t xml:space="preserve"> e em observância às disposições da Lei nº 14.133, de 2021 e Resoluções n° </w:t>
      </w:r>
      <w:r>
        <w:rPr>
          <w:rFonts w:ascii="Arial" w:hAnsi="Arial"/>
          <w:b/>
        </w:rPr>
        <w:t xml:space="preserve">002, 003 e 004 da </w:t>
      </w:r>
      <w:r w:rsidRPr="00E5324A">
        <w:rPr>
          <w:rFonts w:ascii="Arial" w:hAnsi="Arial"/>
          <w:b/>
        </w:rPr>
        <w:t xml:space="preserve">Câmara Municipal de Jateí-MS, resolvem celebrar o presente Termo de Contrato, decorrente </w:t>
      </w:r>
      <w:r w:rsidRPr="00DB78BC">
        <w:rPr>
          <w:rFonts w:ascii="Arial" w:hAnsi="Arial"/>
          <w:b/>
          <w:iCs/>
        </w:rPr>
        <w:t xml:space="preserve">da Dispensa de Licitação </w:t>
      </w:r>
      <w:proofErr w:type="spellStart"/>
      <w:r w:rsidRPr="00DB78BC">
        <w:rPr>
          <w:rFonts w:ascii="Arial" w:hAnsi="Arial"/>
          <w:b/>
          <w:iCs/>
        </w:rPr>
        <w:t>n</w:t>
      </w:r>
      <w:proofErr w:type="gramStart"/>
      <w:r>
        <w:rPr>
          <w:rFonts w:ascii="Arial" w:hAnsi="Arial"/>
          <w:b/>
          <w:iCs/>
        </w:rPr>
        <w:t>°</w:t>
      </w:r>
      <w:r w:rsidRPr="00DB78BC">
        <w:rPr>
          <w:rFonts w:ascii="Arial" w:hAnsi="Arial"/>
          <w:b/>
          <w:iCs/>
        </w:rPr>
        <w:t>.XXX</w:t>
      </w:r>
      <w:proofErr w:type="spellEnd"/>
      <w:proofErr w:type="gramEnd"/>
      <w:r w:rsidRPr="00DB78BC">
        <w:rPr>
          <w:rFonts w:ascii="Arial" w:hAnsi="Arial"/>
          <w:b/>
          <w:iCs/>
        </w:rPr>
        <w:t>./XXXX</w:t>
      </w:r>
      <w:r w:rsidRPr="00E5324A">
        <w:rPr>
          <w:rFonts w:ascii="Arial" w:hAnsi="Arial"/>
          <w:b/>
        </w:rPr>
        <w:t>, mediante as cláusulas e condições a seguir enunciadas.</w:t>
      </w:r>
    </w:p>
    <w:p w:rsidR="0021596D" w:rsidRPr="00571706" w:rsidRDefault="0021596D" w:rsidP="0021596D">
      <w:pPr>
        <w:pStyle w:val="Nivel01Titulo"/>
        <w:tabs>
          <w:tab w:val="left" w:pos="284"/>
        </w:tabs>
        <w:ind w:left="0" w:firstLine="0"/>
        <w:rPr>
          <w:rFonts w:cs="Arial"/>
          <w:color w:val="auto"/>
        </w:rPr>
      </w:pPr>
      <w:r w:rsidRPr="00571706">
        <w:rPr>
          <w:rFonts w:cs="Arial"/>
          <w:color w:val="auto"/>
        </w:rPr>
        <w:t>CLÁUSULA PRIMEIRA – OBJETO (art. 92, I e II)</w:t>
      </w:r>
    </w:p>
    <w:p w:rsidR="0021596D" w:rsidRPr="0065490D" w:rsidRDefault="0021596D" w:rsidP="00185A9F">
      <w:pPr>
        <w:pStyle w:val="Nivel01Titulo"/>
        <w:numPr>
          <w:ilvl w:val="1"/>
          <w:numId w:val="13"/>
        </w:numPr>
        <w:ind w:left="0" w:firstLine="0"/>
        <w:rPr>
          <w:color w:val="auto"/>
          <w:shd w:val="clear" w:color="auto" w:fill="FFFFFF"/>
        </w:rPr>
      </w:pPr>
      <w:r>
        <w:rPr>
          <w:color w:val="auto"/>
        </w:rPr>
        <w:t>AQUISIÇÃO DE MATERIAIS DE EXPEDIENTE PARA USO INTERNO DA CAMARA MUNICIPAL DE JATEI/MS, COM ENTREGA FRACIONADA, DE ACORDO COM AS SOLICTAÇÕES DA ADMINISTRAÇÃO E, EM CONFORMIDADE COM EDITAL E TERMO DE REFERENCIA, ONDE CONSTAM AS DEMAIS ESPECIFICAÇÕES DO OBJETO.</w:t>
      </w:r>
    </w:p>
    <w:p w:rsidR="0021596D" w:rsidRPr="00185A9F" w:rsidRDefault="00185A9F" w:rsidP="00185A9F">
      <w:pPr>
        <w:pStyle w:val="PargrafodaLista"/>
        <w:numPr>
          <w:ilvl w:val="1"/>
          <w:numId w:val="14"/>
        </w:numPr>
        <w:spacing w:before="120" w:after="120" w:line="276" w:lineRule="auto"/>
        <w:jc w:val="both"/>
        <w:rPr>
          <w:rFonts w:ascii="Arial" w:hAnsi="Arial"/>
        </w:rPr>
      </w:pPr>
      <w:r>
        <w:rPr>
          <w:rFonts w:ascii="Arial" w:hAnsi="Arial"/>
        </w:rPr>
        <w:t xml:space="preserve"> </w:t>
      </w:r>
      <w:r w:rsidR="0021596D" w:rsidRPr="00185A9F">
        <w:rPr>
          <w:rFonts w:ascii="Arial" w:hAnsi="Arial"/>
        </w:rPr>
        <w:t>Objeto da contratação:</w:t>
      </w:r>
    </w:p>
    <w:tbl>
      <w:tblPr>
        <w:tblW w:w="6798" w:type="dxa"/>
        <w:tblLayout w:type="fixed"/>
        <w:tblCellMar>
          <w:left w:w="0" w:type="dxa"/>
          <w:right w:w="0" w:type="dxa"/>
        </w:tblCellMar>
        <w:tblLook w:val="04A0" w:firstRow="1" w:lastRow="0" w:firstColumn="1" w:lastColumn="0" w:noHBand="0" w:noVBand="1"/>
      </w:tblPr>
      <w:tblGrid>
        <w:gridCol w:w="4105"/>
        <w:gridCol w:w="851"/>
        <w:gridCol w:w="850"/>
        <w:gridCol w:w="992"/>
      </w:tblGrid>
      <w:tr w:rsidR="00291EB3" w:rsidRPr="00291EB3" w:rsidTr="00567F9E">
        <w:trPr>
          <w:trHeight w:hRule="exact" w:val="331"/>
        </w:trPr>
        <w:tc>
          <w:tcPr>
            <w:tcW w:w="4105" w:type="dxa"/>
            <w:tcBorders>
              <w:top w:val="single" w:sz="5" w:space="0" w:color="000000"/>
              <w:left w:val="single" w:sz="5" w:space="0" w:color="000000"/>
              <w:bottom w:val="single" w:sz="5" w:space="0" w:color="000000"/>
              <w:right w:val="single" w:sz="5" w:space="0" w:color="000000"/>
            </w:tcBorders>
            <w:shd w:val="clear" w:color="auto" w:fill="auto"/>
            <w:vAlign w:val="center"/>
          </w:tcPr>
          <w:p w:rsidR="00291EB3" w:rsidRPr="00291EB3" w:rsidRDefault="00291EB3" w:rsidP="00291EB3">
            <w:pPr>
              <w:spacing w:line="343" w:lineRule="auto"/>
              <w:jc w:val="both"/>
              <w:rPr>
                <w:rFonts w:ascii="Arial" w:eastAsia="Arial" w:hAnsi="Arial"/>
                <w:color w:val="000000"/>
                <w:spacing w:val="-2"/>
              </w:rPr>
            </w:pPr>
            <w:r w:rsidRPr="00291EB3">
              <w:rPr>
                <w:rFonts w:ascii="Arial" w:eastAsia="Arial" w:hAnsi="Arial"/>
                <w:color w:val="000000"/>
                <w:spacing w:val="-2"/>
              </w:rPr>
              <w:t>Descrição do item</w:t>
            </w:r>
          </w:p>
          <w:p w:rsidR="00291EB3" w:rsidRPr="00291EB3" w:rsidRDefault="00291EB3" w:rsidP="00291EB3">
            <w:pPr>
              <w:jc w:val="both"/>
              <w:rPr>
                <w:rFonts w:ascii="Arial" w:hAnsi="Arial"/>
              </w:rPr>
            </w:pPr>
          </w:p>
        </w:tc>
        <w:tc>
          <w:tcPr>
            <w:tcW w:w="851" w:type="dxa"/>
            <w:tcBorders>
              <w:top w:val="single" w:sz="5" w:space="0" w:color="000000"/>
              <w:left w:val="single" w:sz="5" w:space="0" w:color="000000"/>
              <w:bottom w:val="single" w:sz="5" w:space="0" w:color="000000"/>
              <w:right w:val="single" w:sz="5" w:space="0" w:color="000000"/>
            </w:tcBorders>
            <w:shd w:val="clear" w:color="auto" w:fill="auto"/>
            <w:vAlign w:val="center"/>
          </w:tcPr>
          <w:p w:rsidR="00291EB3" w:rsidRPr="00291EB3" w:rsidRDefault="00291EB3" w:rsidP="00291EB3">
            <w:pPr>
              <w:spacing w:line="343" w:lineRule="auto"/>
              <w:jc w:val="both"/>
              <w:rPr>
                <w:rFonts w:ascii="Arial" w:eastAsia="Arial" w:hAnsi="Arial"/>
                <w:color w:val="000000"/>
                <w:spacing w:val="-2"/>
              </w:rPr>
            </w:pPr>
            <w:r w:rsidRPr="00291EB3">
              <w:rPr>
                <w:rFonts w:ascii="Arial" w:eastAsia="Arial" w:hAnsi="Arial"/>
                <w:color w:val="000000"/>
                <w:spacing w:val="-2"/>
              </w:rPr>
              <w:t>Quantidade</w:t>
            </w:r>
          </w:p>
          <w:p w:rsidR="00291EB3" w:rsidRPr="00291EB3" w:rsidRDefault="00291EB3" w:rsidP="00291EB3">
            <w:pPr>
              <w:jc w:val="both"/>
              <w:rPr>
                <w:rFonts w:ascii="Arial" w:hAnsi="Arial"/>
              </w:rPr>
            </w:pPr>
          </w:p>
        </w:tc>
        <w:tc>
          <w:tcPr>
            <w:tcW w:w="850" w:type="dxa"/>
            <w:tcBorders>
              <w:top w:val="single" w:sz="5" w:space="0" w:color="000000"/>
              <w:left w:val="single" w:sz="5" w:space="0" w:color="000000"/>
              <w:bottom w:val="single" w:sz="5" w:space="0" w:color="000000"/>
              <w:right w:val="single" w:sz="5" w:space="0" w:color="000000"/>
            </w:tcBorders>
            <w:shd w:val="clear" w:color="auto" w:fill="auto"/>
            <w:vAlign w:val="center"/>
          </w:tcPr>
          <w:p w:rsidR="00291EB3" w:rsidRPr="00291EB3" w:rsidRDefault="00291EB3" w:rsidP="00291EB3">
            <w:pPr>
              <w:spacing w:line="343" w:lineRule="auto"/>
              <w:jc w:val="both"/>
              <w:rPr>
                <w:rFonts w:ascii="Arial" w:eastAsia="Arial" w:hAnsi="Arial"/>
                <w:color w:val="000000"/>
                <w:spacing w:val="-2"/>
              </w:rPr>
            </w:pPr>
            <w:r w:rsidRPr="00291EB3">
              <w:rPr>
                <w:rFonts w:ascii="Arial" w:eastAsia="Arial" w:hAnsi="Arial"/>
                <w:color w:val="000000"/>
                <w:spacing w:val="-2"/>
              </w:rPr>
              <w:t>Unidade</w:t>
            </w:r>
          </w:p>
          <w:p w:rsidR="00291EB3" w:rsidRPr="00291EB3" w:rsidRDefault="00291EB3" w:rsidP="00291EB3">
            <w:pPr>
              <w:jc w:val="both"/>
              <w:rPr>
                <w:rFonts w:ascii="Arial" w:hAnsi="Arial"/>
              </w:rPr>
            </w:pPr>
          </w:p>
        </w:tc>
        <w:tc>
          <w:tcPr>
            <w:tcW w:w="992" w:type="dxa"/>
            <w:tcBorders>
              <w:top w:val="single" w:sz="5" w:space="0" w:color="000000"/>
              <w:left w:val="single" w:sz="5" w:space="0" w:color="000000"/>
              <w:bottom w:val="single" w:sz="5" w:space="0" w:color="000000"/>
              <w:right w:val="single" w:sz="5" w:space="0" w:color="000000"/>
            </w:tcBorders>
            <w:shd w:val="clear" w:color="auto" w:fill="auto"/>
            <w:vAlign w:val="center"/>
          </w:tcPr>
          <w:p w:rsidR="00291EB3" w:rsidRPr="00291EB3" w:rsidRDefault="00291EB3" w:rsidP="00291EB3">
            <w:pPr>
              <w:spacing w:line="229" w:lineRule="auto"/>
              <w:jc w:val="both"/>
              <w:rPr>
                <w:rFonts w:ascii="Arial" w:hAnsi="Arial"/>
              </w:rPr>
            </w:pPr>
            <w:r>
              <w:rPr>
                <w:rFonts w:ascii="Arial" w:eastAsia="Arial" w:hAnsi="Arial"/>
                <w:color w:val="000000"/>
                <w:spacing w:val="-2"/>
              </w:rPr>
              <w:t>Valor</w:t>
            </w:r>
          </w:p>
        </w:tc>
      </w:tr>
      <w:tr w:rsidR="00291EB3" w:rsidRPr="00291EB3" w:rsidTr="00567F9E">
        <w:trPr>
          <w:trHeight w:hRule="exact" w:val="634"/>
        </w:trPr>
        <w:tc>
          <w:tcPr>
            <w:tcW w:w="4105" w:type="dxa"/>
            <w:tcBorders>
              <w:top w:val="single" w:sz="5" w:space="0" w:color="000000"/>
              <w:left w:val="single" w:sz="5" w:space="0" w:color="000000"/>
              <w:bottom w:val="single" w:sz="5" w:space="0" w:color="000000"/>
              <w:right w:val="single" w:sz="5" w:space="0" w:color="000000"/>
            </w:tcBorders>
            <w:shd w:val="clear" w:color="auto" w:fill="auto"/>
            <w:tcMar>
              <w:left w:w="57" w:type="dxa"/>
              <w:right w:w="57" w:type="dxa"/>
            </w:tcMar>
            <w:vAlign w:val="center"/>
          </w:tcPr>
          <w:p w:rsidR="00291EB3" w:rsidRPr="00291EB3" w:rsidRDefault="00291EB3" w:rsidP="00291EB3">
            <w:pPr>
              <w:spacing w:line="229" w:lineRule="auto"/>
              <w:jc w:val="both"/>
              <w:rPr>
                <w:rFonts w:ascii="Arial" w:eastAsia="Arial" w:hAnsi="Arial"/>
                <w:color w:val="000000"/>
                <w:spacing w:val="-2"/>
              </w:rPr>
            </w:pPr>
            <w:r w:rsidRPr="00291EB3">
              <w:rPr>
                <w:rFonts w:ascii="Arial" w:eastAsia="Arial" w:hAnsi="Arial"/>
                <w:color w:val="000000"/>
                <w:spacing w:val="-2"/>
              </w:rPr>
              <w:t>Agendas diária executiva espiral capa dura com laminação para proteção 20cmx14cm.</w:t>
            </w:r>
          </w:p>
          <w:p w:rsidR="00291EB3" w:rsidRPr="00291EB3" w:rsidRDefault="00291EB3" w:rsidP="00291EB3">
            <w:pPr>
              <w:jc w:val="both"/>
              <w:rPr>
                <w:rFonts w:ascii="Arial" w:hAnsi="Arial"/>
              </w:rPr>
            </w:pPr>
          </w:p>
        </w:tc>
        <w:tc>
          <w:tcPr>
            <w:tcW w:w="851" w:type="dxa"/>
            <w:tcBorders>
              <w:top w:val="single" w:sz="5" w:space="0" w:color="000000"/>
              <w:left w:val="single" w:sz="5" w:space="0" w:color="000000"/>
              <w:bottom w:val="single" w:sz="5" w:space="0" w:color="000000"/>
              <w:right w:val="single" w:sz="5" w:space="0" w:color="000000"/>
            </w:tcBorders>
            <w:shd w:val="clear" w:color="auto" w:fill="auto"/>
            <w:vAlign w:val="center"/>
          </w:tcPr>
          <w:p w:rsidR="00291EB3" w:rsidRPr="00291EB3" w:rsidRDefault="00291EB3" w:rsidP="00567F9E">
            <w:pPr>
              <w:spacing w:line="229" w:lineRule="auto"/>
              <w:jc w:val="center"/>
              <w:rPr>
                <w:rFonts w:ascii="Arial" w:eastAsia="Arial" w:hAnsi="Arial"/>
                <w:color w:val="000000"/>
                <w:spacing w:val="-2"/>
              </w:rPr>
            </w:pPr>
            <w:r w:rsidRPr="00291EB3">
              <w:rPr>
                <w:rFonts w:ascii="Arial" w:eastAsia="Arial" w:hAnsi="Arial"/>
                <w:color w:val="000000"/>
                <w:spacing w:val="-2"/>
              </w:rPr>
              <w:t>26,00</w:t>
            </w:r>
          </w:p>
          <w:p w:rsidR="00291EB3" w:rsidRPr="00291EB3" w:rsidRDefault="00291EB3" w:rsidP="00567F9E">
            <w:pPr>
              <w:jc w:val="center"/>
              <w:rPr>
                <w:rFonts w:ascii="Arial" w:hAnsi="Arial"/>
              </w:rPr>
            </w:pPr>
          </w:p>
        </w:tc>
        <w:tc>
          <w:tcPr>
            <w:tcW w:w="850" w:type="dxa"/>
            <w:tcBorders>
              <w:top w:val="single" w:sz="5" w:space="0" w:color="000000"/>
              <w:left w:val="single" w:sz="5" w:space="0" w:color="000000"/>
              <w:bottom w:val="single" w:sz="5" w:space="0" w:color="000000"/>
              <w:right w:val="single" w:sz="5" w:space="0" w:color="000000"/>
            </w:tcBorders>
            <w:shd w:val="clear" w:color="auto" w:fill="auto"/>
            <w:vAlign w:val="center"/>
          </w:tcPr>
          <w:p w:rsidR="00291EB3" w:rsidRPr="00291EB3" w:rsidRDefault="00291EB3" w:rsidP="00567F9E">
            <w:pPr>
              <w:spacing w:line="229" w:lineRule="auto"/>
              <w:jc w:val="center"/>
              <w:rPr>
                <w:rFonts w:ascii="Arial" w:eastAsia="Arial" w:hAnsi="Arial"/>
                <w:color w:val="000000"/>
                <w:spacing w:val="-2"/>
              </w:rPr>
            </w:pPr>
            <w:r w:rsidRPr="00291EB3">
              <w:rPr>
                <w:rFonts w:ascii="Arial" w:eastAsia="Arial" w:hAnsi="Arial"/>
                <w:color w:val="000000"/>
                <w:spacing w:val="-2"/>
              </w:rPr>
              <w:t>UN</w:t>
            </w:r>
          </w:p>
          <w:p w:rsidR="00291EB3" w:rsidRPr="00291EB3" w:rsidRDefault="00291EB3" w:rsidP="00567F9E">
            <w:pPr>
              <w:jc w:val="center"/>
              <w:rPr>
                <w:rFonts w:ascii="Arial" w:hAnsi="Arial"/>
              </w:rPr>
            </w:pPr>
          </w:p>
        </w:tc>
        <w:tc>
          <w:tcPr>
            <w:tcW w:w="992" w:type="dxa"/>
            <w:tcBorders>
              <w:top w:val="single" w:sz="5" w:space="0" w:color="000000"/>
              <w:left w:val="single" w:sz="5" w:space="0" w:color="000000"/>
              <w:bottom w:val="single" w:sz="5" w:space="0" w:color="000000"/>
              <w:right w:val="single" w:sz="5" w:space="0" w:color="000000"/>
            </w:tcBorders>
            <w:shd w:val="clear" w:color="auto" w:fill="auto"/>
            <w:vAlign w:val="center"/>
          </w:tcPr>
          <w:p w:rsidR="00291EB3" w:rsidRPr="00291EB3" w:rsidRDefault="00291EB3" w:rsidP="00291EB3">
            <w:pPr>
              <w:spacing w:line="229" w:lineRule="auto"/>
              <w:jc w:val="both"/>
              <w:rPr>
                <w:rFonts w:ascii="Arial" w:hAnsi="Arial"/>
              </w:rPr>
            </w:pPr>
          </w:p>
        </w:tc>
      </w:tr>
      <w:tr w:rsidR="00291EB3" w:rsidRPr="00291EB3" w:rsidTr="00567F9E">
        <w:trPr>
          <w:trHeight w:hRule="exact" w:val="527"/>
        </w:trPr>
        <w:tc>
          <w:tcPr>
            <w:tcW w:w="4105" w:type="dxa"/>
            <w:tcBorders>
              <w:top w:val="single" w:sz="5" w:space="0" w:color="000000"/>
              <w:left w:val="single" w:sz="5" w:space="0" w:color="000000"/>
              <w:bottom w:val="single" w:sz="5" w:space="0" w:color="000000"/>
              <w:right w:val="single" w:sz="5" w:space="0" w:color="000000"/>
            </w:tcBorders>
            <w:shd w:val="clear" w:color="auto" w:fill="auto"/>
            <w:tcMar>
              <w:left w:w="57" w:type="dxa"/>
              <w:right w:w="57" w:type="dxa"/>
            </w:tcMar>
            <w:vAlign w:val="center"/>
          </w:tcPr>
          <w:p w:rsidR="00291EB3" w:rsidRPr="00291EB3" w:rsidRDefault="00291EB3" w:rsidP="00291EB3">
            <w:pPr>
              <w:spacing w:line="229" w:lineRule="auto"/>
              <w:jc w:val="both"/>
              <w:rPr>
                <w:rFonts w:ascii="Arial" w:eastAsia="Arial" w:hAnsi="Arial"/>
                <w:color w:val="000000"/>
                <w:spacing w:val="-2"/>
              </w:rPr>
            </w:pPr>
            <w:r w:rsidRPr="00291EB3">
              <w:rPr>
                <w:rFonts w:ascii="Arial" w:eastAsia="Arial" w:hAnsi="Arial"/>
                <w:color w:val="000000"/>
                <w:spacing w:val="-2"/>
              </w:rPr>
              <w:t xml:space="preserve">Capa para encadernação tamanho A4, cor – preto </w:t>
            </w:r>
            <w:proofErr w:type="spellStart"/>
            <w:r w:rsidRPr="00291EB3">
              <w:rPr>
                <w:rFonts w:ascii="Arial" w:eastAsia="Arial" w:hAnsi="Arial"/>
                <w:color w:val="000000"/>
                <w:spacing w:val="-2"/>
              </w:rPr>
              <w:t>Line</w:t>
            </w:r>
            <w:proofErr w:type="spellEnd"/>
            <w:r w:rsidRPr="00291EB3">
              <w:rPr>
                <w:rFonts w:ascii="Arial" w:eastAsia="Arial" w:hAnsi="Arial"/>
                <w:color w:val="000000"/>
                <w:spacing w:val="-2"/>
              </w:rPr>
              <w:t xml:space="preserve"> </w:t>
            </w:r>
            <w:proofErr w:type="spellStart"/>
            <w:r w:rsidRPr="00291EB3">
              <w:rPr>
                <w:rFonts w:ascii="Arial" w:eastAsia="Arial" w:hAnsi="Arial"/>
                <w:color w:val="000000"/>
                <w:spacing w:val="-2"/>
              </w:rPr>
              <w:t>pct</w:t>
            </w:r>
            <w:proofErr w:type="spellEnd"/>
            <w:r w:rsidRPr="00291EB3">
              <w:rPr>
                <w:rFonts w:ascii="Arial" w:eastAsia="Arial" w:hAnsi="Arial"/>
                <w:color w:val="000000"/>
                <w:spacing w:val="-2"/>
              </w:rPr>
              <w:t xml:space="preserve"> com 100.</w:t>
            </w:r>
          </w:p>
          <w:p w:rsidR="00291EB3" w:rsidRPr="00291EB3" w:rsidRDefault="00291EB3" w:rsidP="00291EB3">
            <w:pPr>
              <w:jc w:val="both"/>
              <w:rPr>
                <w:rFonts w:ascii="Arial" w:hAnsi="Arial"/>
              </w:rPr>
            </w:pPr>
          </w:p>
        </w:tc>
        <w:tc>
          <w:tcPr>
            <w:tcW w:w="851" w:type="dxa"/>
            <w:tcBorders>
              <w:top w:val="single" w:sz="5" w:space="0" w:color="000000"/>
              <w:left w:val="single" w:sz="5" w:space="0" w:color="000000"/>
              <w:bottom w:val="single" w:sz="5" w:space="0" w:color="000000"/>
              <w:right w:val="single" w:sz="5" w:space="0" w:color="000000"/>
            </w:tcBorders>
            <w:shd w:val="clear" w:color="auto" w:fill="auto"/>
            <w:vAlign w:val="center"/>
          </w:tcPr>
          <w:p w:rsidR="00291EB3" w:rsidRPr="00291EB3" w:rsidRDefault="00291EB3" w:rsidP="00567F9E">
            <w:pPr>
              <w:spacing w:line="229" w:lineRule="auto"/>
              <w:jc w:val="center"/>
              <w:rPr>
                <w:rFonts w:ascii="Arial" w:eastAsia="Arial" w:hAnsi="Arial"/>
                <w:color w:val="000000"/>
                <w:spacing w:val="-2"/>
              </w:rPr>
            </w:pPr>
            <w:r w:rsidRPr="00291EB3">
              <w:rPr>
                <w:rFonts w:ascii="Arial" w:eastAsia="Arial" w:hAnsi="Arial"/>
                <w:color w:val="000000"/>
                <w:spacing w:val="-2"/>
              </w:rPr>
              <w:t>3,00</w:t>
            </w:r>
          </w:p>
          <w:p w:rsidR="00291EB3" w:rsidRPr="00291EB3" w:rsidRDefault="00291EB3" w:rsidP="00567F9E">
            <w:pPr>
              <w:jc w:val="center"/>
              <w:rPr>
                <w:rFonts w:ascii="Arial" w:hAnsi="Arial"/>
              </w:rPr>
            </w:pPr>
          </w:p>
        </w:tc>
        <w:tc>
          <w:tcPr>
            <w:tcW w:w="850" w:type="dxa"/>
            <w:tcBorders>
              <w:top w:val="single" w:sz="5" w:space="0" w:color="000000"/>
              <w:left w:val="single" w:sz="5" w:space="0" w:color="000000"/>
              <w:bottom w:val="single" w:sz="5" w:space="0" w:color="000000"/>
              <w:right w:val="single" w:sz="5" w:space="0" w:color="000000"/>
            </w:tcBorders>
            <w:shd w:val="clear" w:color="auto" w:fill="auto"/>
            <w:vAlign w:val="center"/>
          </w:tcPr>
          <w:p w:rsidR="00291EB3" w:rsidRPr="00291EB3" w:rsidRDefault="00291EB3" w:rsidP="00567F9E">
            <w:pPr>
              <w:spacing w:line="229" w:lineRule="auto"/>
              <w:jc w:val="center"/>
              <w:rPr>
                <w:rFonts w:ascii="Arial" w:eastAsia="Arial" w:hAnsi="Arial"/>
                <w:color w:val="000000"/>
                <w:spacing w:val="-2"/>
              </w:rPr>
            </w:pPr>
            <w:r w:rsidRPr="00291EB3">
              <w:rPr>
                <w:rFonts w:ascii="Arial" w:eastAsia="Arial" w:hAnsi="Arial"/>
                <w:color w:val="000000"/>
                <w:spacing w:val="-2"/>
              </w:rPr>
              <w:t>PCT</w:t>
            </w:r>
          </w:p>
          <w:p w:rsidR="00291EB3" w:rsidRPr="00291EB3" w:rsidRDefault="00291EB3" w:rsidP="00567F9E">
            <w:pPr>
              <w:jc w:val="center"/>
              <w:rPr>
                <w:rFonts w:ascii="Arial" w:hAnsi="Arial"/>
              </w:rPr>
            </w:pPr>
          </w:p>
        </w:tc>
        <w:tc>
          <w:tcPr>
            <w:tcW w:w="992" w:type="dxa"/>
            <w:tcBorders>
              <w:top w:val="single" w:sz="5" w:space="0" w:color="000000"/>
              <w:left w:val="single" w:sz="5" w:space="0" w:color="000000"/>
              <w:bottom w:val="single" w:sz="5" w:space="0" w:color="000000"/>
              <w:right w:val="single" w:sz="5" w:space="0" w:color="000000"/>
            </w:tcBorders>
            <w:shd w:val="clear" w:color="auto" w:fill="auto"/>
            <w:vAlign w:val="center"/>
          </w:tcPr>
          <w:p w:rsidR="00291EB3" w:rsidRPr="00291EB3" w:rsidRDefault="00291EB3" w:rsidP="00291EB3">
            <w:pPr>
              <w:spacing w:line="229" w:lineRule="auto"/>
              <w:jc w:val="both"/>
              <w:rPr>
                <w:rFonts w:ascii="Arial" w:hAnsi="Arial"/>
              </w:rPr>
            </w:pPr>
          </w:p>
        </w:tc>
      </w:tr>
      <w:tr w:rsidR="00291EB3" w:rsidRPr="00291EB3" w:rsidTr="00567F9E">
        <w:trPr>
          <w:trHeight w:hRule="exact" w:val="575"/>
        </w:trPr>
        <w:tc>
          <w:tcPr>
            <w:tcW w:w="4105" w:type="dxa"/>
            <w:tcBorders>
              <w:top w:val="single" w:sz="5" w:space="0" w:color="000000"/>
              <w:left w:val="single" w:sz="5" w:space="0" w:color="000000"/>
              <w:bottom w:val="single" w:sz="5" w:space="0" w:color="000000"/>
              <w:right w:val="single" w:sz="5" w:space="0" w:color="000000"/>
            </w:tcBorders>
            <w:shd w:val="clear" w:color="auto" w:fill="auto"/>
            <w:tcMar>
              <w:left w:w="57" w:type="dxa"/>
              <w:right w:w="57" w:type="dxa"/>
            </w:tcMar>
            <w:vAlign w:val="center"/>
          </w:tcPr>
          <w:p w:rsidR="00291EB3" w:rsidRPr="00291EB3" w:rsidRDefault="00291EB3" w:rsidP="00291EB3">
            <w:pPr>
              <w:spacing w:line="229" w:lineRule="auto"/>
              <w:jc w:val="both"/>
              <w:rPr>
                <w:rFonts w:ascii="Arial" w:eastAsia="Arial" w:hAnsi="Arial"/>
                <w:color w:val="000000"/>
                <w:spacing w:val="-2"/>
              </w:rPr>
            </w:pPr>
            <w:r w:rsidRPr="00291EB3">
              <w:rPr>
                <w:rFonts w:ascii="Arial" w:eastAsia="Arial" w:hAnsi="Arial"/>
                <w:color w:val="000000"/>
                <w:spacing w:val="-2"/>
              </w:rPr>
              <w:t xml:space="preserve">Capa para encadernação tamanho A4, cor - transparente </w:t>
            </w:r>
            <w:proofErr w:type="spellStart"/>
            <w:r w:rsidRPr="00291EB3">
              <w:rPr>
                <w:rFonts w:ascii="Arial" w:eastAsia="Arial" w:hAnsi="Arial"/>
                <w:color w:val="000000"/>
                <w:spacing w:val="-2"/>
              </w:rPr>
              <w:t>line</w:t>
            </w:r>
            <w:proofErr w:type="spellEnd"/>
            <w:r w:rsidRPr="00291EB3">
              <w:rPr>
                <w:rFonts w:ascii="Arial" w:eastAsia="Arial" w:hAnsi="Arial"/>
                <w:color w:val="000000"/>
                <w:spacing w:val="-2"/>
              </w:rPr>
              <w:t xml:space="preserve"> </w:t>
            </w:r>
            <w:proofErr w:type="spellStart"/>
            <w:r w:rsidRPr="00291EB3">
              <w:rPr>
                <w:rFonts w:ascii="Arial" w:eastAsia="Arial" w:hAnsi="Arial"/>
                <w:color w:val="000000"/>
                <w:spacing w:val="-2"/>
              </w:rPr>
              <w:t>pct</w:t>
            </w:r>
            <w:proofErr w:type="spellEnd"/>
            <w:r w:rsidRPr="00291EB3">
              <w:rPr>
                <w:rFonts w:ascii="Arial" w:eastAsia="Arial" w:hAnsi="Arial"/>
                <w:color w:val="000000"/>
                <w:spacing w:val="-2"/>
              </w:rPr>
              <w:t xml:space="preserve"> com 100.</w:t>
            </w:r>
          </w:p>
          <w:p w:rsidR="00291EB3" w:rsidRPr="00291EB3" w:rsidRDefault="00291EB3" w:rsidP="00291EB3">
            <w:pPr>
              <w:jc w:val="both"/>
              <w:rPr>
                <w:rFonts w:ascii="Arial" w:hAnsi="Arial"/>
              </w:rPr>
            </w:pPr>
          </w:p>
        </w:tc>
        <w:tc>
          <w:tcPr>
            <w:tcW w:w="851" w:type="dxa"/>
            <w:tcBorders>
              <w:top w:val="single" w:sz="5" w:space="0" w:color="000000"/>
              <w:left w:val="single" w:sz="5" w:space="0" w:color="000000"/>
              <w:bottom w:val="single" w:sz="5" w:space="0" w:color="000000"/>
              <w:right w:val="single" w:sz="5" w:space="0" w:color="000000"/>
            </w:tcBorders>
            <w:shd w:val="clear" w:color="auto" w:fill="auto"/>
            <w:vAlign w:val="center"/>
          </w:tcPr>
          <w:p w:rsidR="00291EB3" w:rsidRPr="00291EB3" w:rsidRDefault="00291EB3" w:rsidP="00567F9E">
            <w:pPr>
              <w:spacing w:line="229" w:lineRule="auto"/>
              <w:jc w:val="center"/>
              <w:rPr>
                <w:rFonts w:ascii="Arial" w:eastAsia="Arial" w:hAnsi="Arial"/>
                <w:color w:val="000000"/>
                <w:spacing w:val="-2"/>
              </w:rPr>
            </w:pPr>
            <w:r w:rsidRPr="00291EB3">
              <w:rPr>
                <w:rFonts w:ascii="Arial" w:eastAsia="Arial" w:hAnsi="Arial"/>
                <w:color w:val="000000"/>
                <w:spacing w:val="-2"/>
              </w:rPr>
              <w:t>3,00</w:t>
            </w:r>
          </w:p>
          <w:p w:rsidR="00291EB3" w:rsidRPr="00291EB3" w:rsidRDefault="00291EB3" w:rsidP="00567F9E">
            <w:pPr>
              <w:jc w:val="center"/>
              <w:rPr>
                <w:rFonts w:ascii="Arial" w:hAnsi="Arial"/>
              </w:rPr>
            </w:pPr>
          </w:p>
        </w:tc>
        <w:tc>
          <w:tcPr>
            <w:tcW w:w="850" w:type="dxa"/>
            <w:tcBorders>
              <w:top w:val="single" w:sz="5" w:space="0" w:color="000000"/>
              <w:left w:val="single" w:sz="5" w:space="0" w:color="000000"/>
              <w:bottom w:val="single" w:sz="5" w:space="0" w:color="000000"/>
              <w:right w:val="single" w:sz="5" w:space="0" w:color="000000"/>
            </w:tcBorders>
            <w:shd w:val="clear" w:color="auto" w:fill="auto"/>
            <w:vAlign w:val="center"/>
          </w:tcPr>
          <w:p w:rsidR="00291EB3" w:rsidRPr="00291EB3" w:rsidRDefault="00291EB3" w:rsidP="00567F9E">
            <w:pPr>
              <w:spacing w:line="229" w:lineRule="auto"/>
              <w:jc w:val="center"/>
              <w:rPr>
                <w:rFonts w:ascii="Arial" w:eastAsia="Arial" w:hAnsi="Arial"/>
                <w:color w:val="000000"/>
                <w:spacing w:val="-2"/>
              </w:rPr>
            </w:pPr>
            <w:r w:rsidRPr="00291EB3">
              <w:rPr>
                <w:rFonts w:ascii="Arial" w:eastAsia="Arial" w:hAnsi="Arial"/>
                <w:color w:val="000000"/>
                <w:spacing w:val="-2"/>
              </w:rPr>
              <w:t>PCT</w:t>
            </w:r>
          </w:p>
          <w:p w:rsidR="00291EB3" w:rsidRPr="00291EB3" w:rsidRDefault="00291EB3" w:rsidP="00567F9E">
            <w:pPr>
              <w:jc w:val="center"/>
              <w:rPr>
                <w:rFonts w:ascii="Arial" w:hAnsi="Arial"/>
              </w:rPr>
            </w:pPr>
          </w:p>
        </w:tc>
        <w:tc>
          <w:tcPr>
            <w:tcW w:w="992" w:type="dxa"/>
            <w:tcBorders>
              <w:top w:val="single" w:sz="5" w:space="0" w:color="000000"/>
              <w:left w:val="single" w:sz="5" w:space="0" w:color="000000"/>
              <w:bottom w:val="single" w:sz="5" w:space="0" w:color="000000"/>
              <w:right w:val="single" w:sz="5" w:space="0" w:color="000000"/>
            </w:tcBorders>
            <w:shd w:val="clear" w:color="auto" w:fill="auto"/>
            <w:vAlign w:val="center"/>
          </w:tcPr>
          <w:p w:rsidR="00291EB3" w:rsidRPr="00291EB3" w:rsidRDefault="00291EB3" w:rsidP="00291EB3">
            <w:pPr>
              <w:spacing w:line="229" w:lineRule="auto"/>
              <w:jc w:val="both"/>
              <w:rPr>
                <w:rFonts w:ascii="Arial" w:hAnsi="Arial"/>
              </w:rPr>
            </w:pPr>
          </w:p>
        </w:tc>
      </w:tr>
      <w:tr w:rsidR="00291EB3" w:rsidRPr="00291EB3" w:rsidTr="00567F9E">
        <w:trPr>
          <w:trHeight w:hRule="exact" w:val="1459"/>
        </w:trPr>
        <w:tc>
          <w:tcPr>
            <w:tcW w:w="4105" w:type="dxa"/>
            <w:tcBorders>
              <w:top w:val="single" w:sz="5" w:space="0" w:color="000000"/>
              <w:left w:val="single" w:sz="5" w:space="0" w:color="000000"/>
              <w:bottom w:val="single" w:sz="5" w:space="0" w:color="000000"/>
              <w:right w:val="single" w:sz="5" w:space="0" w:color="000000"/>
            </w:tcBorders>
            <w:shd w:val="clear" w:color="auto" w:fill="auto"/>
            <w:tcMar>
              <w:left w:w="57" w:type="dxa"/>
              <w:right w:w="57" w:type="dxa"/>
            </w:tcMar>
            <w:vAlign w:val="center"/>
          </w:tcPr>
          <w:p w:rsidR="00291EB3" w:rsidRPr="00291EB3" w:rsidRDefault="00291EB3" w:rsidP="00291EB3">
            <w:pPr>
              <w:spacing w:line="229" w:lineRule="auto"/>
              <w:jc w:val="both"/>
              <w:rPr>
                <w:rFonts w:ascii="Arial" w:eastAsia="Arial" w:hAnsi="Arial"/>
                <w:color w:val="000000"/>
                <w:spacing w:val="-2"/>
              </w:rPr>
            </w:pPr>
            <w:r w:rsidRPr="00291EB3">
              <w:rPr>
                <w:rFonts w:ascii="Arial" w:eastAsia="Arial" w:hAnsi="Arial"/>
                <w:color w:val="000000"/>
                <w:spacing w:val="-2"/>
              </w:rPr>
              <w:t xml:space="preserve">Cartucho de toner para impressora </w:t>
            </w:r>
            <w:proofErr w:type="spellStart"/>
            <w:r w:rsidRPr="00291EB3">
              <w:rPr>
                <w:rFonts w:ascii="Arial" w:eastAsia="Arial" w:hAnsi="Arial"/>
                <w:color w:val="000000"/>
                <w:spacing w:val="-2"/>
              </w:rPr>
              <w:t>lexmark</w:t>
            </w:r>
            <w:proofErr w:type="spellEnd"/>
            <w:r w:rsidRPr="00291EB3">
              <w:rPr>
                <w:rFonts w:ascii="Arial" w:eastAsia="Arial" w:hAnsi="Arial"/>
                <w:color w:val="000000"/>
                <w:spacing w:val="-2"/>
              </w:rPr>
              <w:t xml:space="preserve"> – modelo MX 321 ADN. Toner </w:t>
            </w:r>
            <w:proofErr w:type="spellStart"/>
            <w:r w:rsidRPr="00291EB3">
              <w:rPr>
                <w:rFonts w:ascii="Arial" w:eastAsia="Arial" w:hAnsi="Arial"/>
                <w:color w:val="000000"/>
                <w:spacing w:val="-2"/>
              </w:rPr>
              <w:t>lexmark</w:t>
            </w:r>
            <w:proofErr w:type="spellEnd"/>
            <w:r w:rsidRPr="00291EB3">
              <w:rPr>
                <w:rFonts w:ascii="Arial" w:eastAsia="Arial" w:hAnsi="Arial"/>
                <w:color w:val="000000"/>
                <w:spacing w:val="-2"/>
              </w:rPr>
              <w:t xml:space="preserve"> 56FBH00, produto original, monocromático, rende em média 15.000 páginas considerando 5% de cobertura no papel A4.</w:t>
            </w:r>
          </w:p>
          <w:p w:rsidR="00291EB3" w:rsidRPr="00291EB3" w:rsidRDefault="00291EB3" w:rsidP="00291EB3">
            <w:pPr>
              <w:jc w:val="both"/>
              <w:rPr>
                <w:rFonts w:ascii="Arial" w:hAnsi="Arial"/>
              </w:rPr>
            </w:pPr>
          </w:p>
        </w:tc>
        <w:tc>
          <w:tcPr>
            <w:tcW w:w="851" w:type="dxa"/>
            <w:tcBorders>
              <w:top w:val="single" w:sz="5" w:space="0" w:color="000000"/>
              <w:left w:val="single" w:sz="5" w:space="0" w:color="000000"/>
              <w:bottom w:val="single" w:sz="5" w:space="0" w:color="000000"/>
              <w:right w:val="single" w:sz="5" w:space="0" w:color="000000"/>
            </w:tcBorders>
            <w:shd w:val="clear" w:color="auto" w:fill="auto"/>
            <w:vAlign w:val="center"/>
          </w:tcPr>
          <w:p w:rsidR="00291EB3" w:rsidRPr="00291EB3" w:rsidRDefault="00291EB3" w:rsidP="00567F9E">
            <w:pPr>
              <w:spacing w:line="229" w:lineRule="auto"/>
              <w:jc w:val="center"/>
              <w:rPr>
                <w:rFonts w:ascii="Arial" w:eastAsia="Arial" w:hAnsi="Arial"/>
                <w:color w:val="000000"/>
                <w:spacing w:val="-2"/>
              </w:rPr>
            </w:pPr>
            <w:r w:rsidRPr="00291EB3">
              <w:rPr>
                <w:rFonts w:ascii="Arial" w:eastAsia="Arial" w:hAnsi="Arial"/>
                <w:color w:val="000000"/>
                <w:spacing w:val="-2"/>
              </w:rPr>
              <w:t>10,00</w:t>
            </w:r>
          </w:p>
          <w:p w:rsidR="00291EB3" w:rsidRPr="00291EB3" w:rsidRDefault="00291EB3" w:rsidP="00567F9E">
            <w:pPr>
              <w:jc w:val="center"/>
              <w:rPr>
                <w:rFonts w:ascii="Arial" w:hAnsi="Arial"/>
              </w:rPr>
            </w:pPr>
          </w:p>
        </w:tc>
        <w:tc>
          <w:tcPr>
            <w:tcW w:w="850" w:type="dxa"/>
            <w:tcBorders>
              <w:top w:val="single" w:sz="5" w:space="0" w:color="000000"/>
              <w:left w:val="single" w:sz="5" w:space="0" w:color="000000"/>
              <w:bottom w:val="single" w:sz="5" w:space="0" w:color="000000"/>
              <w:right w:val="single" w:sz="5" w:space="0" w:color="000000"/>
            </w:tcBorders>
            <w:shd w:val="clear" w:color="auto" w:fill="auto"/>
            <w:vAlign w:val="center"/>
          </w:tcPr>
          <w:p w:rsidR="00291EB3" w:rsidRPr="00291EB3" w:rsidRDefault="00291EB3" w:rsidP="00567F9E">
            <w:pPr>
              <w:spacing w:line="229" w:lineRule="auto"/>
              <w:jc w:val="center"/>
              <w:rPr>
                <w:rFonts w:ascii="Arial" w:eastAsia="Arial" w:hAnsi="Arial"/>
                <w:color w:val="000000"/>
                <w:spacing w:val="-2"/>
              </w:rPr>
            </w:pPr>
            <w:r w:rsidRPr="00291EB3">
              <w:rPr>
                <w:rFonts w:ascii="Arial" w:eastAsia="Arial" w:hAnsi="Arial"/>
                <w:color w:val="000000"/>
                <w:spacing w:val="-2"/>
              </w:rPr>
              <w:t>UN</w:t>
            </w:r>
          </w:p>
          <w:p w:rsidR="00291EB3" w:rsidRPr="00291EB3" w:rsidRDefault="00291EB3" w:rsidP="00567F9E">
            <w:pPr>
              <w:jc w:val="center"/>
              <w:rPr>
                <w:rFonts w:ascii="Arial" w:hAnsi="Arial"/>
              </w:rPr>
            </w:pPr>
          </w:p>
        </w:tc>
        <w:tc>
          <w:tcPr>
            <w:tcW w:w="992" w:type="dxa"/>
            <w:tcBorders>
              <w:top w:val="single" w:sz="5" w:space="0" w:color="000000"/>
              <w:left w:val="single" w:sz="5" w:space="0" w:color="000000"/>
              <w:bottom w:val="single" w:sz="5" w:space="0" w:color="000000"/>
              <w:right w:val="single" w:sz="5" w:space="0" w:color="000000"/>
            </w:tcBorders>
            <w:shd w:val="clear" w:color="auto" w:fill="auto"/>
            <w:vAlign w:val="center"/>
          </w:tcPr>
          <w:p w:rsidR="00291EB3" w:rsidRPr="00291EB3" w:rsidRDefault="00291EB3" w:rsidP="00291EB3">
            <w:pPr>
              <w:spacing w:line="229" w:lineRule="auto"/>
              <w:jc w:val="both"/>
              <w:rPr>
                <w:rFonts w:ascii="Arial" w:hAnsi="Arial"/>
              </w:rPr>
            </w:pPr>
          </w:p>
        </w:tc>
      </w:tr>
      <w:tr w:rsidR="00291EB3" w:rsidRPr="00291EB3" w:rsidTr="00567F9E">
        <w:trPr>
          <w:trHeight w:hRule="exact" w:val="998"/>
        </w:trPr>
        <w:tc>
          <w:tcPr>
            <w:tcW w:w="4105" w:type="dxa"/>
            <w:tcBorders>
              <w:top w:val="single" w:sz="5" w:space="0" w:color="000000"/>
              <w:left w:val="single" w:sz="5" w:space="0" w:color="000000"/>
              <w:bottom w:val="single" w:sz="5" w:space="0" w:color="000000"/>
              <w:right w:val="single" w:sz="5" w:space="0" w:color="000000"/>
            </w:tcBorders>
            <w:shd w:val="clear" w:color="auto" w:fill="auto"/>
            <w:tcMar>
              <w:left w:w="57" w:type="dxa"/>
              <w:right w:w="57" w:type="dxa"/>
            </w:tcMar>
            <w:vAlign w:val="center"/>
          </w:tcPr>
          <w:p w:rsidR="00291EB3" w:rsidRPr="00291EB3" w:rsidRDefault="00291EB3" w:rsidP="00291EB3">
            <w:pPr>
              <w:spacing w:line="229" w:lineRule="auto"/>
              <w:jc w:val="both"/>
              <w:rPr>
                <w:rFonts w:ascii="Arial" w:eastAsia="Arial" w:hAnsi="Arial"/>
                <w:color w:val="000000"/>
                <w:spacing w:val="-2"/>
              </w:rPr>
            </w:pPr>
            <w:r w:rsidRPr="00291EB3">
              <w:rPr>
                <w:rFonts w:ascii="Arial" w:eastAsia="Arial" w:hAnsi="Arial"/>
                <w:color w:val="000000"/>
                <w:spacing w:val="-2"/>
              </w:rPr>
              <w:lastRenderedPageBreak/>
              <w:t>Grampeador 26/6 totalmente em aço, grampeia até 25 folhas utiliza grampos 24/6, comporta pente completo de 210 grampos.</w:t>
            </w:r>
          </w:p>
          <w:p w:rsidR="00291EB3" w:rsidRPr="00291EB3" w:rsidRDefault="00291EB3" w:rsidP="00291EB3">
            <w:pPr>
              <w:jc w:val="both"/>
              <w:rPr>
                <w:rFonts w:ascii="Arial" w:hAnsi="Arial"/>
              </w:rPr>
            </w:pPr>
          </w:p>
        </w:tc>
        <w:tc>
          <w:tcPr>
            <w:tcW w:w="851" w:type="dxa"/>
            <w:tcBorders>
              <w:top w:val="single" w:sz="5" w:space="0" w:color="000000"/>
              <w:left w:val="single" w:sz="5" w:space="0" w:color="000000"/>
              <w:bottom w:val="single" w:sz="5" w:space="0" w:color="000000"/>
              <w:right w:val="single" w:sz="5" w:space="0" w:color="000000"/>
            </w:tcBorders>
            <w:shd w:val="clear" w:color="auto" w:fill="auto"/>
            <w:vAlign w:val="center"/>
          </w:tcPr>
          <w:p w:rsidR="00291EB3" w:rsidRPr="00291EB3" w:rsidRDefault="00291EB3" w:rsidP="00567F9E">
            <w:pPr>
              <w:spacing w:line="229" w:lineRule="auto"/>
              <w:jc w:val="center"/>
              <w:rPr>
                <w:rFonts w:ascii="Arial" w:eastAsia="Arial" w:hAnsi="Arial"/>
                <w:color w:val="000000"/>
                <w:spacing w:val="-2"/>
              </w:rPr>
            </w:pPr>
            <w:r w:rsidRPr="00291EB3">
              <w:rPr>
                <w:rFonts w:ascii="Arial" w:eastAsia="Arial" w:hAnsi="Arial"/>
                <w:color w:val="000000"/>
                <w:spacing w:val="-2"/>
              </w:rPr>
              <w:t>5,00</w:t>
            </w:r>
          </w:p>
          <w:p w:rsidR="00291EB3" w:rsidRPr="00291EB3" w:rsidRDefault="00291EB3" w:rsidP="00291EB3">
            <w:pPr>
              <w:jc w:val="both"/>
              <w:rPr>
                <w:rFonts w:ascii="Arial" w:hAnsi="Arial"/>
              </w:rPr>
            </w:pPr>
          </w:p>
        </w:tc>
        <w:tc>
          <w:tcPr>
            <w:tcW w:w="850" w:type="dxa"/>
            <w:tcBorders>
              <w:top w:val="single" w:sz="5" w:space="0" w:color="000000"/>
              <w:left w:val="single" w:sz="5" w:space="0" w:color="000000"/>
              <w:bottom w:val="single" w:sz="5" w:space="0" w:color="000000"/>
              <w:right w:val="single" w:sz="5" w:space="0" w:color="000000"/>
            </w:tcBorders>
            <w:shd w:val="clear" w:color="auto" w:fill="auto"/>
            <w:vAlign w:val="center"/>
          </w:tcPr>
          <w:p w:rsidR="00291EB3" w:rsidRPr="00291EB3" w:rsidRDefault="00291EB3" w:rsidP="00567F9E">
            <w:pPr>
              <w:spacing w:line="229" w:lineRule="auto"/>
              <w:jc w:val="center"/>
              <w:rPr>
                <w:rFonts w:ascii="Arial" w:eastAsia="Arial" w:hAnsi="Arial"/>
                <w:color w:val="000000"/>
                <w:spacing w:val="-2"/>
              </w:rPr>
            </w:pPr>
            <w:r w:rsidRPr="00291EB3">
              <w:rPr>
                <w:rFonts w:ascii="Arial" w:eastAsia="Arial" w:hAnsi="Arial"/>
                <w:color w:val="000000"/>
                <w:spacing w:val="-2"/>
              </w:rPr>
              <w:t>UN</w:t>
            </w:r>
          </w:p>
          <w:p w:rsidR="00291EB3" w:rsidRPr="00291EB3" w:rsidRDefault="00291EB3" w:rsidP="00567F9E">
            <w:pPr>
              <w:jc w:val="center"/>
              <w:rPr>
                <w:rFonts w:ascii="Arial" w:hAnsi="Arial"/>
              </w:rPr>
            </w:pPr>
          </w:p>
        </w:tc>
        <w:tc>
          <w:tcPr>
            <w:tcW w:w="992" w:type="dxa"/>
            <w:tcBorders>
              <w:top w:val="single" w:sz="5" w:space="0" w:color="000000"/>
              <w:left w:val="single" w:sz="5" w:space="0" w:color="000000"/>
              <w:bottom w:val="single" w:sz="5" w:space="0" w:color="000000"/>
              <w:right w:val="single" w:sz="5" w:space="0" w:color="000000"/>
            </w:tcBorders>
            <w:shd w:val="clear" w:color="auto" w:fill="auto"/>
            <w:vAlign w:val="center"/>
          </w:tcPr>
          <w:p w:rsidR="00291EB3" w:rsidRPr="00291EB3" w:rsidRDefault="00291EB3" w:rsidP="00291EB3">
            <w:pPr>
              <w:spacing w:line="229" w:lineRule="auto"/>
              <w:jc w:val="both"/>
              <w:rPr>
                <w:rFonts w:ascii="Arial" w:hAnsi="Arial"/>
              </w:rPr>
            </w:pPr>
          </w:p>
        </w:tc>
      </w:tr>
      <w:tr w:rsidR="00291EB3" w:rsidRPr="00291EB3" w:rsidTr="00567F9E">
        <w:trPr>
          <w:trHeight w:hRule="exact" w:val="343"/>
        </w:trPr>
        <w:tc>
          <w:tcPr>
            <w:tcW w:w="4105" w:type="dxa"/>
            <w:tcBorders>
              <w:top w:val="single" w:sz="5" w:space="0" w:color="000000"/>
              <w:left w:val="single" w:sz="5" w:space="0" w:color="000000"/>
              <w:bottom w:val="single" w:sz="5" w:space="0" w:color="000000"/>
              <w:right w:val="single" w:sz="5" w:space="0" w:color="000000"/>
            </w:tcBorders>
            <w:shd w:val="clear" w:color="auto" w:fill="auto"/>
            <w:tcMar>
              <w:left w:w="57" w:type="dxa"/>
              <w:right w:w="57" w:type="dxa"/>
            </w:tcMar>
            <w:vAlign w:val="center"/>
          </w:tcPr>
          <w:p w:rsidR="00291EB3" w:rsidRPr="00291EB3" w:rsidRDefault="00291EB3" w:rsidP="00291EB3">
            <w:pPr>
              <w:spacing w:line="229" w:lineRule="auto"/>
              <w:jc w:val="both"/>
              <w:rPr>
                <w:rFonts w:ascii="Arial" w:eastAsia="Arial" w:hAnsi="Arial"/>
                <w:color w:val="000000"/>
                <w:spacing w:val="-2"/>
              </w:rPr>
            </w:pPr>
            <w:r w:rsidRPr="00291EB3">
              <w:rPr>
                <w:rFonts w:ascii="Arial" w:eastAsia="Arial" w:hAnsi="Arial"/>
                <w:color w:val="000000"/>
                <w:spacing w:val="-2"/>
              </w:rPr>
              <w:t xml:space="preserve">Grampo nº 26/6 </w:t>
            </w:r>
            <w:proofErr w:type="spellStart"/>
            <w:r w:rsidRPr="00291EB3">
              <w:rPr>
                <w:rFonts w:ascii="Arial" w:eastAsia="Arial" w:hAnsi="Arial"/>
                <w:color w:val="000000"/>
                <w:spacing w:val="-2"/>
              </w:rPr>
              <w:t>cx</w:t>
            </w:r>
            <w:proofErr w:type="spellEnd"/>
            <w:r w:rsidRPr="00291EB3">
              <w:rPr>
                <w:rFonts w:ascii="Arial" w:eastAsia="Arial" w:hAnsi="Arial"/>
                <w:color w:val="000000"/>
                <w:spacing w:val="-2"/>
              </w:rPr>
              <w:t xml:space="preserve"> c/ 5000 </w:t>
            </w:r>
            <w:proofErr w:type="spellStart"/>
            <w:r w:rsidRPr="00291EB3">
              <w:rPr>
                <w:rFonts w:ascii="Arial" w:eastAsia="Arial" w:hAnsi="Arial"/>
                <w:color w:val="000000"/>
                <w:spacing w:val="-2"/>
              </w:rPr>
              <w:t>und</w:t>
            </w:r>
            <w:proofErr w:type="spellEnd"/>
          </w:p>
          <w:p w:rsidR="00291EB3" w:rsidRPr="00291EB3" w:rsidRDefault="00291EB3" w:rsidP="00291EB3">
            <w:pPr>
              <w:jc w:val="both"/>
              <w:rPr>
                <w:rFonts w:ascii="Arial" w:hAnsi="Arial"/>
              </w:rPr>
            </w:pPr>
          </w:p>
        </w:tc>
        <w:tc>
          <w:tcPr>
            <w:tcW w:w="851" w:type="dxa"/>
            <w:tcBorders>
              <w:top w:val="single" w:sz="5" w:space="0" w:color="000000"/>
              <w:left w:val="single" w:sz="5" w:space="0" w:color="000000"/>
              <w:bottom w:val="single" w:sz="5" w:space="0" w:color="000000"/>
              <w:right w:val="single" w:sz="5" w:space="0" w:color="000000"/>
            </w:tcBorders>
            <w:shd w:val="clear" w:color="auto" w:fill="auto"/>
            <w:vAlign w:val="center"/>
          </w:tcPr>
          <w:p w:rsidR="00291EB3" w:rsidRPr="00291EB3" w:rsidRDefault="00291EB3" w:rsidP="00567F9E">
            <w:pPr>
              <w:spacing w:line="229" w:lineRule="auto"/>
              <w:jc w:val="center"/>
              <w:rPr>
                <w:rFonts w:ascii="Arial" w:eastAsia="Arial" w:hAnsi="Arial"/>
                <w:color w:val="000000"/>
                <w:spacing w:val="-2"/>
              </w:rPr>
            </w:pPr>
            <w:r w:rsidRPr="00291EB3">
              <w:rPr>
                <w:rFonts w:ascii="Arial" w:eastAsia="Arial" w:hAnsi="Arial"/>
                <w:color w:val="000000"/>
                <w:spacing w:val="-2"/>
              </w:rPr>
              <w:t>12,00</w:t>
            </w:r>
          </w:p>
          <w:p w:rsidR="00291EB3" w:rsidRPr="00291EB3" w:rsidRDefault="00291EB3" w:rsidP="00567F9E">
            <w:pPr>
              <w:jc w:val="center"/>
              <w:rPr>
                <w:rFonts w:ascii="Arial" w:hAnsi="Arial"/>
              </w:rPr>
            </w:pPr>
          </w:p>
        </w:tc>
        <w:tc>
          <w:tcPr>
            <w:tcW w:w="850" w:type="dxa"/>
            <w:tcBorders>
              <w:top w:val="single" w:sz="5" w:space="0" w:color="000000"/>
              <w:left w:val="single" w:sz="5" w:space="0" w:color="000000"/>
              <w:bottom w:val="single" w:sz="5" w:space="0" w:color="000000"/>
              <w:right w:val="single" w:sz="5" w:space="0" w:color="000000"/>
            </w:tcBorders>
            <w:shd w:val="clear" w:color="auto" w:fill="auto"/>
            <w:vAlign w:val="center"/>
          </w:tcPr>
          <w:p w:rsidR="00291EB3" w:rsidRPr="00291EB3" w:rsidRDefault="00291EB3" w:rsidP="00567F9E">
            <w:pPr>
              <w:spacing w:line="229" w:lineRule="auto"/>
              <w:jc w:val="center"/>
              <w:rPr>
                <w:rFonts w:ascii="Arial" w:eastAsia="Arial" w:hAnsi="Arial"/>
                <w:color w:val="000000"/>
                <w:spacing w:val="-2"/>
              </w:rPr>
            </w:pPr>
            <w:r w:rsidRPr="00291EB3">
              <w:rPr>
                <w:rFonts w:ascii="Arial" w:eastAsia="Arial" w:hAnsi="Arial"/>
                <w:color w:val="000000"/>
                <w:spacing w:val="-2"/>
              </w:rPr>
              <w:t>CX</w:t>
            </w:r>
          </w:p>
          <w:p w:rsidR="00291EB3" w:rsidRPr="00291EB3" w:rsidRDefault="00291EB3" w:rsidP="00567F9E">
            <w:pPr>
              <w:jc w:val="center"/>
              <w:rPr>
                <w:rFonts w:ascii="Arial" w:hAnsi="Arial"/>
              </w:rPr>
            </w:pPr>
          </w:p>
        </w:tc>
        <w:tc>
          <w:tcPr>
            <w:tcW w:w="992" w:type="dxa"/>
            <w:tcBorders>
              <w:top w:val="single" w:sz="5" w:space="0" w:color="000000"/>
              <w:left w:val="single" w:sz="5" w:space="0" w:color="000000"/>
              <w:bottom w:val="single" w:sz="5" w:space="0" w:color="000000"/>
              <w:right w:val="single" w:sz="5" w:space="0" w:color="000000"/>
            </w:tcBorders>
            <w:shd w:val="clear" w:color="auto" w:fill="auto"/>
            <w:vAlign w:val="center"/>
          </w:tcPr>
          <w:p w:rsidR="00291EB3" w:rsidRPr="00291EB3" w:rsidRDefault="00291EB3" w:rsidP="00291EB3">
            <w:pPr>
              <w:spacing w:line="229" w:lineRule="auto"/>
              <w:jc w:val="both"/>
              <w:rPr>
                <w:rFonts w:ascii="Arial" w:hAnsi="Arial"/>
              </w:rPr>
            </w:pPr>
          </w:p>
        </w:tc>
      </w:tr>
      <w:tr w:rsidR="00291EB3" w:rsidRPr="00291EB3" w:rsidTr="00567F9E">
        <w:trPr>
          <w:trHeight w:hRule="exact" w:val="731"/>
        </w:trPr>
        <w:tc>
          <w:tcPr>
            <w:tcW w:w="4105" w:type="dxa"/>
            <w:tcBorders>
              <w:top w:val="single" w:sz="5" w:space="0" w:color="000000"/>
              <w:left w:val="single" w:sz="5" w:space="0" w:color="000000"/>
              <w:bottom w:val="single" w:sz="5" w:space="0" w:color="000000"/>
              <w:right w:val="single" w:sz="5" w:space="0" w:color="000000"/>
            </w:tcBorders>
            <w:shd w:val="clear" w:color="auto" w:fill="auto"/>
            <w:tcMar>
              <w:left w:w="57" w:type="dxa"/>
              <w:right w:w="57" w:type="dxa"/>
            </w:tcMar>
            <w:vAlign w:val="center"/>
          </w:tcPr>
          <w:p w:rsidR="00291EB3" w:rsidRPr="00291EB3" w:rsidRDefault="00291EB3" w:rsidP="00291EB3">
            <w:pPr>
              <w:spacing w:line="229" w:lineRule="auto"/>
              <w:jc w:val="both"/>
              <w:rPr>
                <w:rFonts w:ascii="Arial" w:eastAsia="Arial" w:hAnsi="Arial"/>
                <w:color w:val="000000"/>
                <w:spacing w:val="-2"/>
              </w:rPr>
            </w:pPr>
            <w:r w:rsidRPr="00291EB3">
              <w:rPr>
                <w:rFonts w:ascii="Arial" w:eastAsia="Arial" w:hAnsi="Arial"/>
                <w:color w:val="000000"/>
                <w:spacing w:val="-2"/>
              </w:rPr>
              <w:t xml:space="preserve">Grampo trilho de aço revestido com capacidade para armazenar aproximadamente 100 folhas (ref. Sulfite 75g/m). Completo (macho e fêmeo). </w:t>
            </w:r>
            <w:proofErr w:type="spellStart"/>
            <w:r w:rsidRPr="00291EB3">
              <w:rPr>
                <w:rFonts w:ascii="Arial" w:eastAsia="Arial" w:hAnsi="Arial"/>
                <w:color w:val="000000"/>
                <w:spacing w:val="-2"/>
              </w:rPr>
              <w:t>Cx</w:t>
            </w:r>
            <w:proofErr w:type="spellEnd"/>
            <w:r w:rsidRPr="00291EB3">
              <w:rPr>
                <w:rFonts w:ascii="Arial" w:eastAsia="Arial" w:hAnsi="Arial"/>
                <w:color w:val="000000"/>
                <w:spacing w:val="-2"/>
              </w:rPr>
              <w:t xml:space="preserve"> com 50 unidades.</w:t>
            </w:r>
          </w:p>
          <w:p w:rsidR="00291EB3" w:rsidRPr="00291EB3" w:rsidRDefault="00291EB3" w:rsidP="00291EB3">
            <w:pPr>
              <w:jc w:val="both"/>
              <w:rPr>
                <w:rFonts w:ascii="Arial" w:hAnsi="Arial"/>
              </w:rPr>
            </w:pPr>
          </w:p>
        </w:tc>
        <w:tc>
          <w:tcPr>
            <w:tcW w:w="851" w:type="dxa"/>
            <w:tcBorders>
              <w:top w:val="single" w:sz="5" w:space="0" w:color="000000"/>
              <w:left w:val="single" w:sz="5" w:space="0" w:color="000000"/>
              <w:bottom w:val="single" w:sz="5" w:space="0" w:color="000000"/>
              <w:right w:val="single" w:sz="5" w:space="0" w:color="000000"/>
            </w:tcBorders>
            <w:shd w:val="clear" w:color="auto" w:fill="auto"/>
            <w:vAlign w:val="center"/>
          </w:tcPr>
          <w:p w:rsidR="00291EB3" w:rsidRPr="00291EB3" w:rsidRDefault="00291EB3" w:rsidP="00567F9E">
            <w:pPr>
              <w:spacing w:line="229" w:lineRule="auto"/>
              <w:jc w:val="center"/>
              <w:rPr>
                <w:rFonts w:ascii="Arial" w:eastAsia="Arial" w:hAnsi="Arial"/>
                <w:color w:val="000000"/>
                <w:spacing w:val="-2"/>
              </w:rPr>
            </w:pPr>
            <w:r w:rsidRPr="00291EB3">
              <w:rPr>
                <w:rFonts w:ascii="Arial" w:eastAsia="Arial" w:hAnsi="Arial"/>
                <w:color w:val="000000"/>
                <w:spacing w:val="-2"/>
              </w:rPr>
              <w:t>10,00</w:t>
            </w:r>
          </w:p>
          <w:p w:rsidR="00291EB3" w:rsidRPr="00291EB3" w:rsidRDefault="00291EB3" w:rsidP="00567F9E">
            <w:pPr>
              <w:jc w:val="center"/>
              <w:rPr>
                <w:rFonts w:ascii="Arial" w:hAnsi="Arial"/>
              </w:rPr>
            </w:pPr>
          </w:p>
        </w:tc>
        <w:tc>
          <w:tcPr>
            <w:tcW w:w="850" w:type="dxa"/>
            <w:tcBorders>
              <w:top w:val="single" w:sz="5" w:space="0" w:color="000000"/>
              <w:left w:val="single" w:sz="5" w:space="0" w:color="000000"/>
              <w:bottom w:val="single" w:sz="5" w:space="0" w:color="000000"/>
              <w:right w:val="single" w:sz="5" w:space="0" w:color="000000"/>
            </w:tcBorders>
            <w:shd w:val="clear" w:color="auto" w:fill="auto"/>
            <w:vAlign w:val="center"/>
          </w:tcPr>
          <w:p w:rsidR="00291EB3" w:rsidRPr="00291EB3" w:rsidRDefault="00291EB3" w:rsidP="00567F9E">
            <w:pPr>
              <w:spacing w:line="229" w:lineRule="auto"/>
              <w:jc w:val="center"/>
              <w:rPr>
                <w:rFonts w:ascii="Arial" w:eastAsia="Arial" w:hAnsi="Arial"/>
                <w:color w:val="000000"/>
                <w:spacing w:val="-2"/>
              </w:rPr>
            </w:pPr>
            <w:r w:rsidRPr="00291EB3">
              <w:rPr>
                <w:rFonts w:ascii="Arial" w:eastAsia="Arial" w:hAnsi="Arial"/>
                <w:color w:val="000000"/>
                <w:spacing w:val="-2"/>
              </w:rPr>
              <w:t>CX</w:t>
            </w:r>
          </w:p>
          <w:p w:rsidR="00291EB3" w:rsidRPr="00291EB3" w:rsidRDefault="00291EB3" w:rsidP="00567F9E">
            <w:pPr>
              <w:jc w:val="center"/>
              <w:rPr>
                <w:rFonts w:ascii="Arial" w:hAnsi="Arial"/>
              </w:rPr>
            </w:pPr>
          </w:p>
        </w:tc>
        <w:tc>
          <w:tcPr>
            <w:tcW w:w="992" w:type="dxa"/>
            <w:tcBorders>
              <w:top w:val="single" w:sz="5" w:space="0" w:color="000000"/>
              <w:left w:val="single" w:sz="5" w:space="0" w:color="000000"/>
              <w:bottom w:val="single" w:sz="5" w:space="0" w:color="000000"/>
              <w:right w:val="single" w:sz="5" w:space="0" w:color="000000"/>
            </w:tcBorders>
            <w:shd w:val="clear" w:color="auto" w:fill="auto"/>
            <w:vAlign w:val="center"/>
          </w:tcPr>
          <w:p w:rsidR="00291EB3" w:rsidRPr="00291EB3" w:rsidRDefault="00291EB3" w:rsidP="00291EB3">
            <w:pPr>
              <w:spacing w:line="229" w:lineRule="auto"/>
              <w:jc w:val="both"/>
              <w:rPr>
                <w:rFonts w:ascii="Arial" w:eastAsia="Arial" w:hAnsi="Arial"/>
                <w:color w:val="000000"/>
                <w:spacing w:val="-2"/>
              </w:rPr>
            </w:pPr>
          </w:p>
          <w:p w:rsidR="00291EB3" w:rsidRPr="00291EB3" w:rsidRDefault="00291EB3" w:rsidP="00291EB3">
            <w:pPr>
              <w:jc w:val="both"/>
              <w:rPr>
                <w:rFonts w:ascii="Arial" w:hAnsi="Arial"/>
              </w:rPr>
            </w:pPr>
          </w:p>
        </w:tc>
      </w:tr>
      <w:tr w:rsidR="00291EB3" w:rsidRPr="00291EB3" w:rsidTr="00567F9E">
        <w:trPr>
          <w:trHeight w:hRule="exact" w:val="797"/>
        </w:trPr>
        <w:tc>
          <w:tcPr>
            <w:tcW w:w="4105" w:type="dxa"/>
            <w:tcBorders>
              <w:top w:val="single" w:sz="5" w:space="0" w:color="000000"/>
              <w:left w:val="single" w:sz="5" w:space="0" w:color="000000"/>
              <w:bottom w:val="single" w:sz="5" w:space="0" w:color="000000"/>
              <w:right w:val="single" w:sz="5" w:space="0" w:color="000000"/>
            </w:tcBorders>
            <w:shd w:val="clear" w:color="auto" w:fill="auto"/>
            <w:tcMar>
              <w:left w:w="57" w:type="dxa"/>
              <w:right w:w="57" w:type="dxa"/>
            </w:tcMar>
            <w:vAlign w:val="center"/>
          </w:tcPr>
          <w:p w:rsidR="00291EB3" w:rsidRPr="00291EB3" w:rsidRDefault="00291EB3" w:rsidP="00291EB3">
            <w:pPr>
              <w:spacing w:line="229" w:lineRule="auto"/>
              <w:jc w:val="both"/>
              <w:rPr>
                <w:rFonts w:ascii="Arial" w:eastAsia="Arial" w:hAnsi="Arial"/>
                <w:color w:val="000000"/>
                <w:spacing w:val="-2"/>
              </w:rPr>
            </w:pPr>
            <w:r w:rsidRPr="00291EB3">
              <w:rPr>
                <w:rFonts w:ascii="Arial" w:eastAsia="Arial" w:hAnsi="Arial"/>
                <w:color w:val="000000"/>
                <w:spacing w:val="-2"/>
              </w:rPr>
              <w:t xml:space="preserve">Grampo trilho de plástico estendido para pasta, completo (macho e fêmea) </w:t>
            </w:r>
            <w:proofErr w:type="spellStart"/>
            <w:r w:rsidRPr="00291EB3">
              <w:rPr>
                <w:rFonts w:ascii="Arial" w:eastAsia="Arial" w:hAnsi="Arial"/>
                <w:color w:val="000000"/>
                <w:spacing w:val="-2"/>
              </w:rPr>
              <w:t>cx</w:t>
            </w:r>
            <w:proofErr w:type="spellEnd"/>
            <w:r w:rsidRPr="00291EB3">
              <w:rPr>
                <w:rFonts w:ascii="Arial" w:eastAsia="Arial" w:hAnsi="Arial"/>
                <w:color w:val="000000"/>
                <w:spacing w:val="-2"/>
              </w:rPr>
              <w:t xml:space="preserve"> com 50 unidades.</w:t>
            </w:r>
          </w:p>
          <w:p w:rsidR="00291EB3" w:rsidRPr="00291EB3" w:rsidRDefault="00291EB3" w:rsidP="00291EB3">
            <w:pPr>
              <w:jc w:val="both"/>
              <w:rPr>
                <w:rFonts w:ascii="Arial" w:hAnsi="Arial"/>
              </w:rPr>
            </w:pPr>
          </w:p>
        </w:tc>
        <w:tc>
          <w:tcPr>
            <w:tcW w:w="851" w:type="dxa"/>
            <w:tcBorders>
              <w:top w:val="single" w:sz="5" w:space="0" w:color="000000"/>
              <w:left w:val="single" w:sz="5" w:space="0" w:color="000000"/>
              <w:bottom w:val="single" w:sz="5" w:space="0" w:color="000000"/>
              <w:right w:val="single" w:sz="5" w:space="0" w:color="000000"/>
            </w:tcBorders>
            <w:shd w:val="clear" w:color="auto" w:fill="auto"/>
            <w:vAlign w:val="center"/>
          </w:tcPr>
          <w:p w:rsidR="00291EB3" w:rsidRPr="00291EB3" w:rsidRDefault="00291EB3" w:rsidP="00567F9E">
            <w:pPr>
              <w:spacing w:line="229" w:lineRule="auto"/>
              <w:jc w:val="center"/>
              <w:rPr>
                <w:rFonts w:ascii="Arial" w:eastAsia="Arial" w:hAnsi="Arial"/>
                <w:color w:val="000000"/>
                <w:spacing w:val="-2"/>
              </w:rPr>
            </w:pPr>
            <w:r w:rsidRPr="00291EB3">
              <w:rPr>
                <w:rFonts w:ascii="Arial" w:eastAsia="Arial" w:hAnsi="Arial"/>
                <w:color w:val="000000"/>
                <w:spacing w:val="-2"/>
              </w:rPr>
              <w:t>75,00</w:t>
            </w:r>
          </w:p>
          <w:p w:rsidR="00291EB3" w:rsidRPr="00291EB3" w:rsidRDefault="00291EB3" w:rsidP="00567F9E">
            <w:pPr>
              <w:jc w:val="center"/>
              <w:rPr>
                <w:rFonts w:ascii="Arial" w:hAnsi="Arial"/>
              </w:rPr>
            </w:pPr>
          </w:p>
        </w:tc>
        <w:tc>
          <w:tcPr>
            <w:tcW w:w="850" w:type="dxa"/>
            <w:tcBorders>
              <w:top w:val="single" w:sz="5" w:space="0" w:color="000000"/>
              <w:left w:val="single" w:sz="5" w:space="0" w:color="000000"/>
              <w:bottom w:val="single" w:sz="5" w:space="0" w:color="000000"/>
              <w:right w:val="single" w:sz="5" w:space="0" w:color="000000"/>
            </w:tcBorders>
            <w:shd w:val="clear" w:color="auto" w:fill="auto"/>
            <w:vAlign w:val="center"/>
          </w:tcPr>
          <w:p w:rsidR="00291EB3" w:rsidRPr="00291EB3" w:rsidRDefault="00291EB3" w:rsidP="00567F9E">
            <w:pPr>
              <w:spacing w:line="229" w:lineRule="auto"/>
              <w:jc w:val="center"/>
              <w:rPr>
                <w:rFonts w:ascii="Arial" w:eastAsia="Arial" w:hAnsi="Arial"/>
                <w:color w:val="000000"/>
                <w:spacing w:val="-2"/>
              </w:rPr>
            </w:pPr>
            <w:r w:rsidRPr="00291EB3">
              <w:rPr>
                <w:rFonts w:ascii="Arial" w:eastAsia="Arial" w:hAnsi="Arial"/>
                <w:color w:val="000000"/>
                <w:spacing w:val="-2"/>
              </w:rPr>
              <w:t>CX</w:t>
            </w:r>
          </w:p>
          <w:p w:rsidR="00291EB3" w:rsidRPr="00291EB3" w:rsidRDefault="00291EB3" w:rsidP="00567F9E">
            <w:pPr>
              <w:jc w:val="center"/>
              <w:rPr>
                <w:rFonts w:ascii="Arial" w:hAnsi="Arial"/>
              </w:rPr>
            </w:pPr>
          </w:p>
        </w:tc>
        <w:tc>
          <w:tcPr>
            <w:tcW w:w="992" w:type="dxa"/>
            <w:tcBorders>
              <w:top w:val="single" w:sz="5" w:space="0" w:color="000000"/>
              <w:left w:val="single" w:sz="5" w:space="0" w:color="000000"/>
              <w:bottom w:val="single" w:sz="5" w:space="0" w:color="000000"/>
              <w:right w:val="single" w:sz="5" w:space="0" w:color="000000"/>
            </w:tcBorders>
            <w:shd w:val="clear" w:color="auto" w:fill="auto"/>
            <w:vAlign w:val="center"/>
          </w:tcPr>
          <w:p w:rsidR="00291EB3" w:rsidRPr="00291EB3" w:rsidRDefault="00291EB3" w:rsidP="00291EB3">
            <w:pPr>
              <w:spacing w:line="229" w:lineRule="auto"/>
              <w:jc w:val="both"/>
              <w:rPr>
                <w:rFonts w:ascii="Arial" w:eastAsia="Arial" w:hAnsi="Arial"/>
                <w:color w:val="000000"/>
                <w:spacing w:val="-2"/>
              </w:rPr>
            </w:pPr>
          </w:p>
          <w:p w:rsidR="00291EB3" w:rsidRPr="00291EB3" w:rsidRDefault="00291EB3" w:rsidP="00291EB3">
            <w:pPr>
              <w:jc w:val="both"/>
              <w:rPr>
                <w:rFonts w:ascii="Arial" w:hAnsi="Arial"/>
              </w:rPr>
            </w:pPr>
          </w:p>
        </w:tc>
      </w:tr>
      <w:tr w:rsidR="00291EB3" w:rsidRPr="00291EB3" w:rsidTr="00567F9E">
        <w:trPr>
          <w:trHeight w:hRule="exact" w:val="689"/>
        </w:trPr>
        <w:tc>
          <w:tcPr>
            <w:tcW w:w="4105" w:type="dxa"/>
            <w:tcBorders>
              <w:top w:val="single" w:sz="5" w:space="0" w:color="000000"/>
              <w:left w:val="single" w:sz="5" w:space="0" w:color="000000"/>
              <w:bottom w:val="single" w:sz="5" w:space="0" w:color="000000"/>
              <w:right w:val="single" w:sz="5" w:space="0" w:color="000000"/>
            </w:tcBorders>
            <w:shd w:val="clear" w:color="auto" w:fill="auto"/>
            <w:tcMar>
              <w:left w:w="57" w:type="dxa"/>
              <w:right w:w="57" w:type="dxa"/>
            </w:tcMar>
            <w:vAlign w:val="center"/>
          </w:tcPr>
          <w:p w:rsidR="00291EB3" w:rsidRPr="00291EB3" w:rsidRDefault="00291EB3" w:rsidP="00291EB3">
            <w:pPr>
              <w:spacing w:line="229" w:lineRule="auto"/>
              <w:jc w:val="both"/>
              <w:rPr>
                <w:rFonts w:ascii="Arial" w:eastAsia="Arial" w:hAnsi="Arial"/>
                <w:color w:val="000000"/>
                <w:spacing w:val="-2"/>
              </w:rPr>
            </w:pPr>
            <w:r w:rsidRPr="00291EB3">
              <w:rPr>
                <w:rFonts w:ascii="Arial" w:eastAsia="Arial" w:hAnsi="Arial"/>
                <w:color w:val="000000"/>
                <w:spacing w:val="-2"/>
              </w:rPr>
              <w:t xml:space="preserve">Papel A4 </w:t>
            </w:r>
            <w:proofErr w:type="spellStart"/>
            <w:r w:rsidRPr="00291EB3">
              <w:rPr>
                <w:rFonts w:ascii="Arial" w:eastAsia="Arial" w:hAnsi="Arial"/>
                <w:color w:val="000000"/>
                <w:spacing w:val="-2"/>
              </w:rPr>
              <w:t>vergê</w:t>
            </w:r>
            <w:proofErr w:type="spellEnd"/>
            <w:r w:rsidRPr="00291EB3">
              <w:rPr>
                <w:rFonts w:ascii="Arial" w:eastAsia="Arial" w:hAnsi="Arial"/>
                <w:color w:val="000000"/>
                <w:spacing w:val="-2"/>
              </w:rPr>
              <w:t xml:space="preserve"> </w:t>
            </w:r>
            <w:proofErr w:type="spellStart"/>
            <w:r w:rsidRPr="00291EB3">
              <w:rPr>
                <w:rFonts w:ascii="Arial" w:eastAsia="Arial" w:hAnsi="Arial"/>
                <w:color w:val="000000"/>
                <w:spacing w:val="-2"/>
              </w:rPr>
              <w:t>pc</w:t>
            </w:r>
            <w:proofErr w:type="spellEnd"/>
            <w:r w:rsidRPr="00291EB3">
              <w:rPr>
                <w:rFonts w:ascii="Arial" w:eastAsia="Arial" w:hAnsi="Arial"/>
                <w:color w:val="000000"/>
                <w:spacing w:val="-2"/>
              </w:rPr>
              <w:t xml:space="preserve"> </w:t>
            </w:r>
            <w:proofErr w:type="gramStart"/>
            <w:r w:rsidRPr="00291EB3">
              <w:rPr>
                <w:rFonts w:ascii="Arial" w:eastAsia="Arial" w:hAnsi="Arial"/>
                <w:color w:val="000000"/>
                <w:spacing w:val="-2"/>
              </w:rPr>
              <w:t>50 papel</w:t>
            </w:r>
            <w:proofErr w:type="gramEnd"/>
            <w:r w:rsidRPr="00291EB3">
              <w:rPr>
                <w:rFonts w:ascii="Arial" w:eastAsia="Arial" w:hAnsi="Arial"/>
                <w:color w:val="000000"/>
                <w:spacing w:val="-2"/>
              </w:rPr>
              <w:t xml:space="preserve"> </w:t>
            </w:r>
            <w:proofErr w:type="spellStart"/>
            <w:r w:rsidRPr="00291EB3">
              <w:rPr>
                <w:rFonts w:ascii="Arial" w:eastAsia="Arial" w:hAnsi="Arial"/>
                <w:color w:val="000000"/>
                <w:spacing w:val="-2"/>
              </w:rPr>
              <w:t>vergê</w:t>
            </w:r>
            <w:proofErr w:type="spellEnd"/>
            <w:r w:rsidRPr="00291EB3">
              <w:rPr>
                <w:rFonts w:ascii="Arial" w:eastAsia="Arial" w:hAnsi="Arial"/>
                <w:color w:val="000000"/>
                <w:spacing w:val="-2"/>
              </w:rPr>
              <w:t xml:space="preserve"> branco A4 180g, pacote com 50 folhas.</w:t>
            </w:r>
          </w:p>
          <w:p w:rsidR="00291EB3" w:rsidRPr="00291EB3" w:rsidRDefault="00291EB3" w:rsidP="00291EB3">
            <w:pPr>
              <w:jc w:val="both"/>
              <w:rPr>
                <w:rFonts w:ascii="Arial" w:hAnsi="Arial"/>
              </w:rPr>
            </w:pPr>
          </w:p>
        </w:tc>
        <w:tc>
          <w:tcPr>
            <w:tcW w:w="851" w:type="dxa"/>
            <w:tcBorders>
              <w:top w:val="single" w:sz="5" w:space="0" w:color="000000"/>
              <w:left w:val="single" w:sz="5" w:space="0" w:color="000000"/>
              <w:bottom w:val="single" w:sz="5" w:space="0" w:color="000000"/>
              <w:right w:val="single" w:sz="5" w:space="0" w:color="000000"/>
            </w:tcBorders>
            <w:shd w:val="clear" w:color="auto" w:fill="auto"/>
            <w:vAlign w:val="center"/>
          </w:tcPr>
          <w:p w:rsidR="00291EB3" w:rsidRPr="00291EB3" w:rsidRDefault="00291EB3" w:rsidP="00567F9E">
            <w:pPr>
              <w:spacing w:line="229" w:lineRule="auto"/>
              <w:jc w:val="center"/>
              <w:rPr>
                <w:rFonts w:ascii="Arial" w:eastAsia="Arial" w:hAnsi="Arial"/>
                <w:color w:val="000000"/>
                <w:spacing w:val="-2"/>
              </w:rPr>
            </w:pPr>
            <w:r w:rsidRPr="00291EB3">
              <w:rPr>
                <w:rFonts w:ascii="Arial" w:eastAsia="Arial" w:hAnsi="Arial"/>
                <w:color w:val="000000"/>
                <w:spacing w:val="-2"/>
              </w:rPr>
              <w:t>20,00</w:t>
            </w:r>
          </w:p>
          <w:p w:rsidR="00291EB3" w:rsidRPr="00291EB3" w:rsidRDefault="00291EB3" w:rsidP="00567F9E">
            <w:pPr>
              <w:jc w:val="center"/>
              <w:rPr>
                <w:rFonts w:ascii="Arial" w:hAnsi="Arial"/>
              </w:rPr>
            </w:pPr>
          </w:p>
        </w:tc>
        <w:tc>
          <w:tcPr>
            <w:tcW w:w="850" w:type="dxa"/>
            <w:tcBorders>
              <w:top w:val="single" w:sz="5" w:space="0" w:color="000000"/>
              <w:left w:val="single" w:sz="5" w:space="0" w:color="000000"/>
              <w:bottom w:val="single" w:sz="5" w:space="0" w:color="000000"/>
              <w:right w:val="single" w:sz="5" w:space="0" w:color="000000"/>
            </w:tcBorders>
            <w:shd w:val="clear" w:color="auto" w:fill="auto"/>
            <w:vAlign w:val="center"/>
          </w:tcPr>
          <w:p w:rsidR="00291EB3" w:rsidRPr="00291EB3" w:rsidRDefault="00291EB3" w:rsidP="00567F9E">
            <w:pPr>
              <w:spacing w:line="229" w:lineRule="auto"/>
              <w:jc w:val="center"/>
              <w:rPr>
                <w:rFonts w:ascii="Arial" w:eastAsia="Arial" w:hAnsi="Arial"/>
                <w:color w:val="000000"/>
                <w:spacing w:val="-2"/>
              </w:rPr>
            </w:pPr>
            <w:r w:rsidRPr="00291EB3">
              <w:rPr>
                <w:rFonts w:ascii="Arial" w:eastAsia="Arial" w:hAnsi="Arial"/>
                <w:color w:val="000000"/>
                <w:spacing w:val="-2"/>
              </w:rPr>
              <w:t>PCT</w:t>
            </w:r>
          </w:p>
          <w:p w:rsidR="00291EB3" w:rsidRPr="00291EB3" w:rsidRDefault="00291EB3" w:rsidP="00567F9E">
            <w:pPr>
              <w:jc w:val="center"/>
              <w:rPr>
                <w:rFonts w:ascii="Arial" w:hAnsi="Arial"/>
              </w:rPr>
            </w:pPr>
          </w:p>
        </w:tc>
        <w:tc>
          <w:tcPr>
            <w:tcW w:w="992" w:type="dxa"/>
            <w:tcBorders>
              <w:top w:val="single" w:sz="5" w:space="0" w:color="000000"/>
              <w:left w:val="single" w:sz="5" w:space="0" w:color="000000"/>
              <w:bottom w:val="single" w:sz="5" w:space="0" w:color="000000"/>
              <w:right w:val="single" w:sz="5" w:space="0" w:color="000000"/>
            </w:tcBorders>
            <w:shd w:val="clear" w:color="auto" w:fill="auto"/>
            <w:vAlign w:val="center"/>
          </w:tcPr>
          <w:p w:rsidR="00291EB3" w:rsidRPr="00291EB3" w:rsidRDefault="00291EB3" w:rsidP="00291EB3">
            <w:pPr>
              <w:spacing w:line="229" w:lineRule="auto"/>
              <w:jc w:val="both"/>
              <w:rPr>
                <w:rFonts w:ascii="Arial" w:eastAsia="Arial" w:hAnsi="Arial"/>
                <w:color w:val="000000"/>
                <w:spacing w:val="-2"/>
              </w:rPr>
            </w:pPr>
          </w:p>
        </w:tc>
      </w:tr>
      <w:tr w:rsidR="00291EB3" w:rsidRPr="00291EB3" w:rsidTr="00567F9E">
        <w:trPr>
          <w:trHeight w:hRule="exact" w:val="581"/>
        </w:trPr>
        <w:tc>
          <w:tcPr>
            <w:tcW w:w="4105" w:type="dxa"/>
            <w:tcBorders>
              <w:top w:val="single" w:sz="5" w:space="0" w:color="000000"/>
              <w:left w:val="single" w:sz="5" w:space="0" w:color="000000"/>
              <w:bottom w:val="single" w:sz="5" w:space="0" w:color="000000"/>
              <w:right w:val="single" w:sz="5" w:space="0" w:color="000000"/>
            </w:tcBorders>
            <w:shd w:val="clear" w:color="auto" w:fill="auto"/>
            <w:tcMar>
              <w:left w:w="57" w:type="dxa"/>
              <w:right w:w="57" w:type="dxa"/>
            </w:tcMar>
            <w:vAlign w:val="center"/>
          </w:tcPr>
          <w:p w:rsidR="00291EB3" w:rsidRPr="00291EB3" w:rsidRDefault="00291EB3" w:rsidP="00291EB3">
            <w:pPr>
              <w:spacing w:line="229" w:lineRule="auto"/>
              <w:jc w:val="both"/>
              <w:rPr>
                <w:rFonts w:ascii="Arial" w:eastAsia="Arial" w:hAnsi="Arial"/>
                <w:color w:val="000000"/>
                <w:spacing w:val="-2"/>
              </w:rPr>
            </w:pPr>
            <w:r w:rsidRPr="00291EB3">
              <w:rPr>
                <w:rFonts w:ascii="Arial" w:eastAsia="Arial" w:hAnsi="Arial"/>
                <w:color w:val="000000"/>
                <w:spacing w:val="-2"/>
              </w:rPr>
              <w:t>Papel fotográfico A4, 180g, pacote com 20 folhas</w:t>
            </w:r>
          </w:p>
          <w:p w:rsidR="00291EB3" w:rsidRPr="00291EB3" w:rsidRDefault="00291EB3" w:rsidP="00291EB3">
            <w:pPr>
              <w:jc w:val="both"/>
              <w:rPr>
                <w:rFonts w:ascii="Arial" w:hAnsi="Arial"/>
              </w:rPr>
            </w:pPr>
          </w:p>
        </w:tc>
        <w:tc>
          <w:tcPr>
            <w:tcW w:w="851" w:type="dxa"/>
            <w:tcBorders>
              <w:top w:val="single" w:sz="5" w:space="0" w:color="000000"/>
              <w:left w:val="single" w:sz="5" w:space="0" w:color="000000"/>
              <w:bottom w:val="single" w:sz="5" w:space="0" w:color="000000"/>
              <w:right w:val="single" w:sz="5" w:space="0" w:color="000000"/>
            </w:tcBorders>
            <w:shd w:val="clear" w:color="auto" w:fill="auto"/>
            <w:vAlign w:val="center"/>
          </w:tcPr>
          <w:p w:rsidR="00291EB3" w:rsidRPr="00291EB3" w:rsidRDefault="00291EB3" w:rsidP="00567F9E">
            <w:pPr>
              <w:spacing w:line="229" w:lineRule="auto"/>
              <w:jc w:val="center"/>
              <w:rPr>
                <w:rFonts w:ascii="Arial" w:eastAsia="Arial" w:hAnsi="Arial"/>
                <w:color w:val="000000"/>
                <w:spacing w:val="-2"/>
              </w:rPr>
            </w:pPr>
            <w:r w:rsidRPr="00291EB3">
              <w:rPr>
                <w:rFonts w:ascii="Arial" w:eastAsia="Arial" w:hAnsi="Arial"/>
                <w:color w:val="000000"/>
                <w:spacing w:val="-2"/>
              </w:rPr>
              <w:t>60,00</w:t>
            </w:r>
          </w:p>
          <w:p w:rsidR="00291EB3" w:rsidRPr="00291EB3" w:rsidRDefault="00291EB3" w:rsidP="00567F9E">
            <w:pPr>
              <w:jc w:val="center"/>
              <w:rPr>
                <w:rFonts w:ascii="Arial" w:hAnsi="Arial"/>
              </w:rPr>
            </w:pPr>
          </w:p>
        </w:tc>
        <w:tc>
          <w:tcPr>
            <w:tcW w:w="850" w:type="dxa"/>
            <w:tcBorders>
              <w:top w:val="single" w:sz="5" w:space="0" w:color="000000"/>
              <w:left w:val="single" w:sz="5" w:space="0" w:color="000000"/>
              <w:bottom w:val="single" w:sz="5" w:space="0" w:color="000000"/>
              <w:right w:val="single" w:sz="5" w:space="0" w:color="000000"/>
            </w:tcBorders>
            <w:shd w:val="clear" w:color="auto" w:fill="auto"/>
            <w:vAlign w:val="center"/>
          </w:tcPr>
          <w:p w:rsidR="00291EB3" w:rsidRPr="00291EB3" w:rsidRDefault="00291EB3" w:rsidP="00567F9E">
            <w:pPr>
              <w:spacing w:line="229" w:lineRule="auto"/>
              <w:jc w:val="center"/>
              <w:rPr>
                <w:rFonts w:ascii="Arial" w:eastAsia="Arial" w:hAnsi="Arial"/>
                <w:color w:val="000000"/>
                <w:spacing w:val="-2"/>
              </w:rPr>
            </w:pPr>
            <w:r w:rsidRPr="00291EB3">
              <w:rPr>
                <w:rFonts w:ascii="Arial" w:eastAsia="Arial" w:hAnsi="Arial"/>
                <w:color w:val="000000"/>
                <w:spacing w:val="-2"/>
              </w:rPr>
              <w:t>PCT</w:t>
            </w:r>
          </w:p>
          <w:p w:rsidR="00291EB3" w:rsidRPr="00291EB3" w:rsidRDefault="00291EB3" w:rsidP="00567F9E">
            <w:pPr>
              <w:jc w:val="center"/>
              <w:rPr>
                <w:rFonts w:ascii="Arial" w:hAnsi="Arial"/>
              </w:rPr>
            </w:pPr>
          </w:p>
        </w:tc>
        <w:tc>
          <w:tcPr>
            <w:tcW w:w="992" w:type="dxa"/>
            <w:tcBorders>
              <w:top w:val="single" w:sz="5" w:space="0" w:color="000000"/>
              <w:left w:val="single" w:sz="5" w:space="0" w:color="000000"/>
              <w:bottom w:val="single" w:sz="5" w:space="0" w:color="000000"/>
              <w:right w:val="single" w:sz="5" w:space="0" w:color="000000"/>
            </w:tcBorders>
            <w:shd w:val="clear" w:color="auto" w:fill="auto"/>
            <w:vAlign w:val="center"/>
          </w:tcPr>
          <w:p w:rsidR="00291EB3" w:rsidRPr="00291EB3" w:rsidRDefault="00291EB3" w:rsidP="00291EB3">
            <w:pPr>
              <w:spacing w:line="229" w:lineRule="auto"/>
              <w:jc w:val="both"/>
              <w:rPr>
                <w:rFonts w:ascii="Arial" w:eastAsia="Arial" w:hAnsi="Arial"/>
                <w:color w:val="000000"/>
                <w:spacing w:val="-2"/>
              </w:rPr>
            </w:pPr>
          </w:p>
          <w:p w:rsidR="00291EB3" w:rsidRPr="00291EB3" w:rsidRDefault="00291EB3" w:rsidP="00291EB3">
            <w:pPr>
              <w:jc w:val="both"/>
              <w:rPr>
                <w:rFonts w:ascii="Arial" w:hAnsi="Arial"/>
              </w:rPr>
            </w:pPr>
          </w:p>
        </w:tc>
      </w:tr>
      <w:tr w:rsidR="00291EB3" w:rsidRPr="00291EB3" w:rsidTr="00567F9E">
        <w:trPr>
          <w:trHeight w:hRule="exact" w:val="1095"/>
        </w:trPr>
        <w:tc>
          <w:tcPr>
            <w:tcW w:w="4105" w:type="dxa"/>
            <w:tcBorders>
              <w:top w:val="single" w:sz="5" w:space="0" w:color="000000"/>
              <w:left w:val="single" w:sz="5" w:space="0" w:color="000000"/>
              <w:bottom w:val="single" w:sz="5" w:space="0" w:color="000000"/>
              <w:right w:val="single" w:sz="5" w:space="0" w:color="000000"/>
            </w:tcBorders>
            <w:shd w:val="clear" w:color="auto" w:fill="auto"/>
            <w:tcMar>
              <w:left w:w="57" w:type="dxa"/>
              <w:right w:w="57" w:type="dxa"/>
            </w:tcMar>
            <w:vAlign w:val="center"/>
          </w:tcPr>
          <w:p w:rsidR="00291EB3" w:rsidRPr="00291EB3" w:rsidRDefault="00291EB3" w:rsidP="00291EB3">
            <w:pPr>
              <w:spacing w:line="229" w:lineRule="auto"/>
              <w:jc w:val="both"/>
              <w:rPr>
                <w:rFonts w:ascii="Arial" w:eastAsia="Arial" w:hAnsi="Arial"/>
                <w:color w:val="000000"/>
                <w:spacing w:val="-2"/>
              </w:rPr>
            </w:pPr>
            <w:r w:rsidRPr="00291EB3">
              <w:rPr>
                <w:rFonts w:ascii="Arial" w:eastAsia="Arial" w:hAnsi="Arial"/>
                <w:color w:val="000000"/>
                <w:spacing w:val="-2"/>
              </w:rPr>
              <w:t>Pasta de A-Z tamanho ofício, lombada larga, confeccionada em papelão, com revestimento externo plastificados na cor preta.</w:t>
            </w:r>
          </w:p>
          <w:p w:rsidR="00291EB3" w:rsidRPr="00291EB3" w:rsidRDefault="00291EB3" w:rsidP="00291EB3">
            <w:pPr>
              <w:jc w:val="both"/>
              <w:rPr>
                <w:rFonts w:ascii="Arial" w:hAnsi="Arial"/>
              </w:rPr>
            </w:pPr>
          </w:p>
        </w:tc>
        <w:tc>
          <w:tcPr>
            <w:tcW w:w="851" w:type="dxa"/>
            <w:tcBorders>
              <w:top w:val="single" w:sz="5" w:space="0" w:color="000000"/>
              <w:left w:val="single" w:sz="5" w:space="0" w:color="000000"/>
              <w:bottom w:val="single" w:sz="5" w:space="0" w:color="000000"/>
              <w:right w:val="single" w:sz="5" w:space="0" w:color="000000"/>
            </w:tcBorders>
            <w:shd w:val="clear" w:color="auto" w:fill="auto"/>
            <w:vAlign w:val="center"/>
          </w:tcPr>
          <w:p w:rsidR="00291EB3" w:rsidRPr="00291EB3" w:rsidRDefault="00291EB3" w:rsidP="00567F9E">
            <w:pPr>
              <w:spacing w:line="229" w:lineRule="auto"/>
              <w:jc w:val="center"/>
              <w:rPr>
                <w:rFonts w:ascii="Arial" w:eastAsia="Arial" w:hAnsi="Arial"/>
                <w:color w:val="000000"/>
                <w:spacing w:val="-2"/>
              </w:rPr>
            </w:pPr>
            <w:r w:rsidRPr="00291EB3">
              <w:rPr>
                <w:rFonts w:ascii="Arial" w:eastAsia="Arial" w:hAnsi="Arial"/>
                <w:color w:val="000000"/>
                <w:spacing w:val="-2"/>
              </w:rPr>
              <w:t>12,00</w:t>
            </w:r>
          </w:p>
          <w:p w:rsidR="00291EB3" w:rsidRPr="00291EB3" w:rsidRDefault="00291EB3" w:rsidP="00567F9E">
            <w:pPr>
              <w:jc w:val="center"/>
              <w:rPr>
                <w:rFonts w:ascii="Arial" w:hAnsi="Arial"/>
              </w:rPr>
            </w:pPr>
          </w:p>
        </w:tc>
        <w:tc>
          <w:tcPr>
            <w:tcW w:w="850" w:type="dxa"/>
            <w:tcBorders>
              <w:top w:val="single" w:sz="5" w:space="0" w:color="000000"/>
              <w:left w:val="single" w:sz="5" w:space="0" w:color="000000"/>
              <w:bottom w:val="single" w:sz="5" w:space="0" w:color="000000"/>
              <w:right w:val="single" w:sz="5" w:space="0" w:color="000000"/>
            </w:tcBorders>
            <w:shd w:val="clear" w:color="auto" w:fill="auto"/>
            <w:vAlign w:val="center"/>
          </w:tcPr>
          <w:p w:rsidR="00291EB3" w:rsidRPr="00291EB3" w:rsidRDefault="00291EB3" w:rsidP="00567F9E">
            <w:pPr>
              <w:spacing w:line="229" w:lineRule="auto"/>
              <w:jc w:val="center"/>
              <w:rPr>
                <w:rFonts w:ascii="Arial" w:eastAsia="Arial" w:hAnsi="Arial"/>
                <w:color w:val="000000"/>
                <w:spacing w:val="-2"/>
              </w:rPr>
            </w:pPr>
            <w:r w:rsidRPr="00291EB3">
              <w:rPr>
                <w:rFonts w:ascii="Arial" w:eastAsia="Arial" w:hAnsi="Arial"/>
                <w:color w:val="000000"/>
                <w:spacing w:val="-2"/>
              </w:rPr>
              <w:t>UN</w:t>
            </w:r>
          </w:p>
          <w:p w:rsidR="00291EB3" w:rsidRPr="00291EB3" w:rsidRDefault="00291EB3" w:rsidP="00567F9E">
            <w:pPr>
              <w:jc w:val="center"/>
              <w:rPr>
                <w:rFonts w:ascii="Arial" w:hAnsi="Arial"/>
              </w:rPr>
            </w:pPr>
          </w:p>
        </w:tc>
        <w:tc>
          <w:tcPr>
            <w:tcW w:w="992" w:type="dxa"/>
            <w:tcBorders>
              <w:top w:val="single" w:sz="5" w:space="0" w:color="000000"/>
              <w:left w:val="single" w:sz="5" w:space="0" w:color="000000"/>
              <w:bottom w:val="single" w:sz="5" w:space="0" w:color="000000"/>
              <w:right w:val="single" w:sz="5" w:space="0" w:color="000000"/>
            </w:tcBorders>
            <w:shd w:val="clear" w:color="auto" w:fill="auto"/>
            <w:vAlign w:val="center"/>
          </w:tcPr>
          <w:p w:rsidR="00291EB3" w:rsidRPr="00291EB3" w:rsidRDefault="00291EB3" w:rsidP="00291EB3">
            <w:pPr>
              <w:spacing w:line="229" w:lineRule="auto"/>
              <w:jc w:val="both"/>
              <w:rPr>
                <w:rFonts w:ascii="Arial" w:eastAsia="Arial" w:hAnsi="Arial"/>
                <w:color w:val="000000"/>
                <w:spacing w:val="-2"/>
              </w:rPr>
            </w:pPr>
          </w:p>
          <w:p w:rsidR="00291EB3" w:rsidRPr="00291EB3" w:rsidRDefault="00291EB3" w:rsidP="00291EB3">
            <w:pPr>
              <w:jc w:val="both"/>
              <w:rPr>
                <w:rFonts w:ascii="Arial" w:hAnsi="Arial"/>
              </w:rPr>
            </w:pPr>
          </w:p>
        </w:tc>
      </w:tr>
      <w:tr w:rsidR="00291EB3" w:rsidRPr="00291EB3" w:rsidTr="00567F9E">
        <w:trPr>
          <w:trHeight w:hRule="exact" w:val="2521"/>
        </w:trPr>
        <w:tc>
          <w:tcPr>
            <w:tcW w:w="4105" w:type="dxa"/>
            <w:tcBorders>
              <w:top w:val="single" w:sz="5" w:space="0" w:color="000000"/>
              <w:left w:val="single" w:sz="5" w:space="0" w:color="000000"/>
              <w:bottom w:val="single" w:sz="5" w:space="0" w:color="000000"/>
              <w:right w:val="single" w:sz="5" w:space="0" w:color="000000"/>
            </w:tcBorders>
            <w:shd w:val="clear" w:color="auto" w:fill="auto"/>
            <w:tcMar>
              <w:left w:w="57" w:type="dxa"/>
              <w:right w:w="57" w:type="dxa"/>
            </w:tcMar>
            <w:vAlign w:val="center"/>
          </w:tcPr>
          <w:p w:rsidR="00291EB3" w:rsidRPr="00291EB3" w:rsidRDefault="00291EB3" w:rsidP="00291EB3">
            <w:pPr>
              <w:spacing w:line="229" w:lineRule="auto"/>
              <w:jc w:val="both"/>
              <w:rPr>
                <w:rFonts w:ascii="Arial" w:eastAsia="Arial" w:hAnsi="Arial"/>
                <w:color w:val="000000"/>
                <w:spacing w:val="-2"/>
              </w:rPr>
            </w:pPr>
            <w:r w:rsidRPr="00291EB3">
              <w:rPr>
                <w:rFonts w:ascii="Arial" w:eastAsia="Arial" w:hAnsi="Arial"/>
                <w:color w:val="000000"/>
                <w:spacing w:val="-2"/>
              </w:rPr>
              <w:t xml:space="preserve">Pasta suspensa dimensões: 361 </w:t>
            </w:r>
            <w:proofErr w:type="gramStart"/>
            <w:r w:rsidRPr="00291EB3">
              <w:rPr>
                <w:rFonts w:ascii="Arial" w:eastAsia="Arial" w:hAnsi="Arial"/>
                <w:color w:val="000000"/>
                <w:spacing w:val="-2"/>
              </w:rPr>
              <w:t>x</w:t>
            </w:r>
            <w:proofErr w:type="gramEnd"/>
            <w:r w:rsidRPr="00291EB3">
              <w:rPr>
                <w:rFonts w:ascii="Arial" w:eastAsia="Arial" w:hAnsi="Arial"/>
                <w:color w:val="000000"/>
                <w:spacing w:val="-2"/>
              </w:rPr>
              <w:t xml:space="preserve"> 240 mm, gramatura: 230g/m², cor: castanho, abas coladas, possui 8 posições para grampo e 2 posições para arquivo de saco plástico. Arquiva dois ou mais documentos na mesma pasta. Visor e etiquetas com a maior rigidez do mercado facilitando o encaixe. Hastes e grampos reciclados. Produto ecologicamente correto. Vinco marcador de páginas. Suporte para análise de documentos dentro do arquivo.</w:t>
            </w:r>
          </w:p>
          <w:p w:rsidR="00291EB3" w:rsidRPr="00291EB3" w:rsidRDefault="00291EB3" w:rsidP="00291EB3">
            <w:pPr>
              <w:jc w:val="both"/>
              <w:rPr>
                <w:rFonts w:ascii="Arial" w:hAnsi="Arial"/>
              </w:rPr>
            </w:pPr>
          </w:p>
        </w:tc>
        <w:tc>
          <w:tcPr>
            <w:tcW w:w="851" w:type="dxa"/>
            <w:tcBorders>
              <w:top w:val="single" w:sz="5" w:space="0" w:color="000000"/>
              <w:left w:val="single" w:sz="5" w:space="0" w:color="000000"/>
              <w:bottom w:val="single" w:sz="5" w:space="0" w:color="000000"/>
              <w:right w:val="single" w:sz="5" w:space="0" w:color="000000"/>
            </w:tcBorders>
            <w:shd w:val="clear" w:color="auto" w:fill="auto"/>
            <w:vAlign w:val="center"/>
          </w:tcPr>
          <w:p w:rsidR="00291EB3" w:rsidRPr="00291EB3" w:rsidRDefault="00291EB3" w:rsidP="00567F9E">
            <w:pPr>
              <w:spacing w:line="229" w:lineRule="auto"/>
              <w:jc w:val="center"/>
              <w:rPr>
                <w:rFonts w:ascii="Arial" w:eastAsia="Arial" w:hAnsi="Arial"/>
                <w:color w:val="000000"/>
                <w:spacing w:val="-2"/>
              </w:rPr>
            </w:pPr>
            <w:r w:rsidRPr="00291EB3">
              <w:rPr>
                <w:rFonts w:ascii="Arial" w:eastAsia="Arial" w:hAnsi="Arial"/>
                <w:color w:val="000000"/>
                <w:spacing w:val="-2"/>
              </w:rPr>
              <w:t>50,00</w:t>
            </w:r>
          </w:p>
          <w:p w:rsidR="00291EB3" w:rsidRPr="00291EB3" w:rsidRDefault="00291EB3" w:rsidP="00567F9E">
            <w:pPr>
              <w:jc w:val="center"/>
              <w:rPr>
                <w:rFonts w:ascii="Arial" w:hAnsi="Arial"/>
              </w:rPr>
            </w:pPr>
          </w:p>
        </w:tc>
        <w:tc>
          <w:tcPr>
            <w:tcW w:w="850" w:type="dxa"/>
            <w:tcBorders>
              <w:top w:val="single" w:sz="5" w:space="0" w:color="000000"/>
              <w:left w:val="single" w:sz="5" w:space="0" w:color="000000"/>
              <w:bottom w:val="single" w:sz="5" w:space="0" w:color="000000"/>
              <w:right w:val="single" w:sz="5" w:space="0" w:color="000000"/>
            </w:tcBorders>
            <w:shd w:val="clear" w:color="auto" w:fill="auto"/>
            <w:vAlign w:val="center"/>
          </w:tcPr>
          <w:p w:rsidR="00291EB3" w:rsidRPr="00291EB3" w:rsidRDefault="00291EB3" w:rsidP="00567F9E">
            <w:pPr>
              <w:spacing w:line="229" w:lineRule="auto"/>
              <w:jc w:val="center"/>
              <w:rPr>
                <w:rFonts w:ascii="Arial" w:eastAsia="Arial" w:hAnsi="Arial"/>
                <w:color w:val="000000"/>
                <w:spacing w:val="-2"/>
              </w:rPr>
            </w:pPr>
            <w:r w:rsidRPr="00291EB3">
              <w:rPr>
                <w:rFonts w:ascii="Arial" w:eastAsia="Arial" w:hAnsi="Arial"/>
                <w:color w:val="000000"/>
                <w:spacing w:val="-2"/>
              </w:rPr>
              <w:t>UN</w:t>
            </w:r>
          </w:p>
          <w:p w:rsidR="00291EB3" w:rsidRPr="00291EB3" w:rsidRDefault="00291EB3" w:rsidP="00567F9E">
            <w:pPr>
              <w:jc w:val="center"/>
              <w:rPr>
                <w:rFonts w:ascii="Arial" w:hAnsi="Arial"/>
              </w:rPr>
            </w:pPr>
          </w:p>
        </w:tc>
        <w:tc>
          <w:tcPr>
            <w:tcW w:w="992" w:type="dxa"/>
            <w:tcBorders>
              <w:top w:val="single" w:sz="5" w:space="0" w:color="000000"/>
              <w:left w:val="single" w:sz="5" w:space="0" w:color="000000"/>
              <w:bottom w:val="single" w:sz="5" w:space="0" w:color="000000"/>
              <w:right w:val="single" w:sz="5" w:space="0" w:color="000000"/>
            </w:tcBorders>
            <w:shd w:val="clear" w:color="auto" w:fill="auto"/>
            <w:vAlign w:val="center"/>
          </w:tcPr>
          <w:p w:rsidR="00291EB3" w:rsidRPr="00291EB3" w:rsidRDefault="00291EB3" w:rsidP="00291EB3">
            <w:pPr>
              <w:spacing w:line="229" w:lineRule="auto"/>
              <w:jc w:val="both"/>
              <w:rPr>
                <w:rFonts w:ascii="Arial" w:eastAsia="Arial" w:hAnsi="Arial"/>
                <w:color w:val="000000"/>
                <w:spacing w:val="-2"/>
              </w:rPr>
            </w:pPr>
          </w:p>
          <w:p w:rsidR="00291EB3" w:rsidRPr="00291EB3" w:rsidRDefault="00291EB3" w:rsidP="00291EB3">
            <w:pPr>
              <w:jc w:val="both"/>
              <w:rPr>
                <w:rFonts w:ascii="Arial" w:hAnsi="Arial"/>
              </w:rPr>
            </w:pPr>
          </w:p>
        </w:tc>
      </w:tr>
      <w:tr w:rsidR="00291EB3" w:rsidRPr="00291EB3" w:rsidTr="00567F9E">
        <w:trPr>
          <w:trHeight w:hRule="exact" w:val="1285"/>
        </w:trPr>
        <w:tc>
          <w:tcPr>
            <w:tcW w:w="4105" w:type="dxa"/>
            <w:tcBorders>
              <w:top w:val="single" w:sz="5" w:space="0" w:color="000000"/>
              <w:left w:val="single" w:sz="5" w:space="0" w:color="000000"/>
              <w:bottom w:val="single" w:sz="5" w:space="0" w:color="000000"/>
              <w:right w:val="single" w:sz="5" w:space="0" w:color="000000"/>
            </w:tcBorders>
            <w:shd w:val="clear" w:color="auto" w:fill="auto"/>
            <w:tcMar>
              <w:left w:w="57" w:type="dxa"/>
              <w:right w:w="57" w:type="dxa"/>
            </w:tcMar>
            <w:vAlign w:val="center"/>
          </w:tcPr>
          <w:p w:rsidR="00291EB3" w:rsidRPr="00291EB3" w:rsidRDefault="00291EB3" w:rsidP="00291EB3">
            <w:pPr>
              <w:spacing w:line="229" w:lineRule="auto"/>
              <w:jc w:val="both"/>
              <w:rPr>
                <w:rFonts w:ascii="Arial" w:eastAsia="Arial" w:hAnsi="Arial"/>
                <w:color w:val="000000"/>
                <w:spacing w:val="-2"/>
              </w:rPr>
            </w:pPr>
            <w:r w:rsidRPr="00291EB3">
              <w:rPr>
                <w:rFonts w:ascii="Arial" w:eastAsia="Arial" w:hAnsi="Arial"/>
                <w:color w:val="000000"/>
                <w:spacing w:val="-2"/>
              </w:rPr>
              <w:t xml:space="preserve">Resma de papel alcalino branco com desempenho máximo para impressão a laser, formato A4, contendo 500 folhas e embalado em papel de propriedade térmica e </w:t>
            </w:r>
            <w:proofErr w:type="spellStart"/>
            <w:r w:rsidRPr="00291EB3">
              <w:rPr>
                <w:rFonts w:ascii="Arial" w:eastAsia="Arial" w:hAnsi="Arial"/>
                <w:color w:val="000000"/>
                <w:spacing w:val="-2"/>
              </w:rPr>
              <w:t>anti-umidade</w:t>
            </w:r>
            <w:proofErr w:type="spellEnd"/>
          </w:p>
          <w:p w:rsidR="00291EB3" w:rsidRPr="00291EB3" w:rsidRDefault="00291EB3" w:rsidP="00291EB3">
            <w:pPr>
              <w:jc w:val="both"/>
              <w:rPr>
                <w:rFonts w:ascii="Arial" w:hAnsi="Arial"/>
              </w:rPr>
            </w:pPr>
          </w:p>
        </w:tc>
        <w:tc>
          <w:tcPr>
            <w:tcW w:w="851" w:type="dxa"/>
            <w:tcBorders>
              <w:top w:val="single" w:sz="5" w:space="0" w:color="000000"/>
              <w:left w:val="single" w:sz="5" w:space="0" w:color="000000"/>
              <w:bottom w:val="single" w:sz="5" w:space="0" w:color="000000"/>
              <w:right w:val="single" w:sz="5" w:space="0" w:color="000000"/>
            </w:tcBorders>
            <w:shd w:val="clear" w:color="auto" w:fill="auto"/>
            <w:vAlign w:val="center"/>
          </w:tcPr>
          <w:p w:rsidR="00291EB3" w:rsidRPr="00291EB3" w:rsidRDefault="00291EB3" w:rsidP="00567F9E">
            <w:pPr>
              <w:spacing w:line="229" w:lineRule="auto"/>
              <w:jc w:val="center"/>
              <w:rPr>
                <w:rFonts w:ascii="Arial" w:eastAsia="Arial" w:hAnsi="Arial"/>
                <w:color w:val="000000"/>
                <w:spacing w:val="-2"/>
              </w:rPr>
            </w:pPr>
            <w:r w:rsidRPr="00291EB3">
              <w:rPr>
                <w:rFonts w:ascii="Arial" w:eastAsia="Arial" w:hAnsi="Arial"/>
                <w:color w:val="000000"/>
                <w:spacing w:val="-2"/>
              </w:rPr>
              <w:t>110,00</w:t>
            </w:r>
          </w:p>
          <w:p w:rsidR="00291EB3" w:rsidRPr="00291EB3" w:rsidRDefault="00291EB3" w:rsidP="00567F9E">
            <w:pPr>
              <w:jc w:val="center"/>
              <w:rPr>
                <w:rFonts w:ascii="Arial" w:hAnsi="Arial"/>
              </w:rPr>
            </w:pPr>
          </w:p>
        </w:tc>
        <w:tc>
          <w:tcPr>
            <w:tcW w:w="850" w:type="dxa"/>
            <w:tcBorders>
              <w:top w:val="single" w:sz="5" w:space="0" w:color="000000"/>
              <w:left w:val="single" w:sz="5" w:space="0" w:color="000000"/>
              <w:bottom w:val="single" w:sz="5" w:space="0" w:color="000000"/>
              <w:right w:val="single" w:sz="5" w:space="0" w:color="000000"/>
            </w:tcBorders>
            <w:shd w:val="clear" w:color="auto" w:fill="auto"/>
            <w:vAlign w:val="center"/>
          </w:tcPr>
          <w:p w:rsidR="00291EB3" w:rsidRPr="00291EB3" w:rsidRDefault="00291EB3" w:rsidP="00567F9E">
            <w:pPr>
              <w:spacing w:line="229" w:lineRule="auto"/>
              <w:jc w:val="center"/>
              <w:rPr>
                <w:rFonts w:ascii="Arial" w:eastAsia="Arial" w:hAnsi="Arial"/>
                <w:color w:val="000000"/>
                <w:spacing w:val="-2"/>
              </w:rPr>
            </w:pPr>
            <w:r w:rsidRPr="00291EB3">
              <w:rPr>
                <w:rFonts w:ascii="Arial" w:eastAsia="Arial" w:hAnsi="Arial"/>
                <w:color w:val="000000"/>
                <w:spacing w:val="-2"/>
              </w:rPr>
              <w:t>Resma</w:t>
            </w:r>
          </w:p>
          <w:p w:rsidR="00291EB3" w:rsidRPr="00291EB3" w:rsidRDefault="00291EB3" w:rsidP="00567F9E">
            <w:pPr>
              <w:jc w:val="center"/>
              <w:rPr>
                <w:rFonts w:ascii="Arial" w:hAnsi="Arial"/>
              </w:rPr>
            </w:pPr>
          </w:p>
        </w:tc>
        <w:tc>
          <w:tcPr>
            <w:tcW w:w="992" w:type="dxa"/>
            <w:tcBorders>
              <w:top w:val="single" w:sz="5" w:space="0" w:color="000000"/>
              <w:left w:val="single" w:sz="5" w:space="0" w:color="000000"/>
              <w:bottom w:val="single" w:sz="5" w:space="0" w:color="000000"/>
              <w:right w:val="single" w:sz="5" w:space="0" w:color="000000"/>
            </w:tcBorders>
            <w:shd w:val="clear" w:color="auto" w:fill="auto"/>
            <w:vAlign w:val="center"/>
          </w:tcPr>
          <w:p w:rsidR="00291EB3" w:rsidRPr="00291EB3" w:rsidRDefault="00291EB3" w:rsidP="00291EB3">
            <w:pPr>
              <w:spacing w:line="229" w:lineRule="auto"/>
              <w:jc w:val="both"/>
              <w:rPr>
                <w:rFonts w:ascii="Arial" w:eastAsia="Arial" w:hAnsi="Arial"/>
                <w:color w:val="000000"/>
                <w:spacing w:val="-2"/>
              </w:rPr>
            </w:pPr>
          </w:p>
          <w:p w:rsidR="00291EB3" w:rsidRPr="00291EB3" w:rsidRDefault="00291EB3" w:rsidP="00291EB3">
            <w:pPr>
              <w:jc w:val="both"/>
              <w:rPr>
                <w:rFonts w:ascii="Arial" w:hAnsi="Arial"/>
              </w:rPr>
            </w:pPr>
          </w:p>
        </w:tc>
      </w:tr>
      <w:tr w:rsidR="00291EB3" w:rsidRPr="00291EB3" w:rsidTr="00567F9E">
        <w:trPr>
          <w:trHeight w:hRule="exact" w:val="1821"/>
        </w:trPr>
        <w:tc>
          <w:tcPr>
            <w:tcW w:w="4105" w:type="dxa"/>
            <w:tcBorders>
              <w:top w:val="single" w:sz="5" w:space="0" w:color="000000"/>
              <w:left w:val="single" w:sz="5" w:space="0" w:color="000000"/>
              <w:bottom w:val="single" w:sz="5" w:space="0" w:color="000000"/>
              <w:right w:val="single" w:sz="5" w:space="0" w:color="000000"/>
            </w:tcBorders>
            <w:shd w:val="clear" w:color="auto" w:fill="auto"/>
            <w:tcMar>
              <w:left w:w="57" w:type="dxa"/>
              <w:right w:w="57" w:type="dxa"/>
            </w:tcMar>
            <w:vAlign w:val="center"/>
          </w:tcPr>
          <w:p w:rsidR="00291EB3" w:rsidRPr="00291EB3" w:rsidRDefault="00291EB3" w:rsidP="00291EB3">
            <w:pPr>
              <w:spacing w:line="229" w:lineRule="auto"/>
              <w:jc w:val="both"/>
              <w:rPr>
                <w:rFonts w:ascii="Arial" w:eastAsia="Arial" w:hAnsi="Arial"/>
                <w:color w:val="000000"/>
                <w:spacing w:val="-2"/>
              </w:rPr>
            </w:pPr>
            <w:r w:rsidRPr="00291EB3">
              <w:rPr>
                <w:rFonts w:ascii="Arial" w:eastAsia="Arial" w:hAnsi="Arial"/>
                <w:color w:val="000000"/>
                <w:spacing w:val="-2"/>
              </w:rPr>
              <w:t xml:space="preserve">Tinta </w:t>
            </w:r>
            <w:r w:rsidR="00567F9E" w:rsidRPr="00291EB3">
              <w:rPr>
                <w:rFonts w:ascii="Arial" w:eastAsia="Arial" w:hAnsi="Arial"/>
                <w:color w:val="000000"/>
                <w:spacing w:val="-2"/>
              </w:rPr>
              <w:t>Black</w:t>
            </w:r>
            <w:r w:rsidRPr="00291EB3">
              <w:rPr>
                <w:rFonts w:ascii="Arial" w:eastAsia="Arial" w:hAnsi="Arial"/>
                <w:color w:val="000000"/>
                <w:spacing w:val="-2"/>
              </w:rPr>
              <w:t xml:space="preserve"> T6641 20 AL para impressora </w:t>
            </w:r>
            <w:r w:rsidR="00567F9E" w:rsidRPr="00291EB3">
              <w:rPr>
                <w:rFonts w:ascii="Arial" w:eastAsia="Arial" w:hAnsi="Arial"/>
                <w:color w:val="000000"/>
                <w:spacing w:val="-2"/>
              </w:rPr>
              <w:t>Epson</w:t>
            </w:r>
            <w:r w:rsidRPr="00291EB3">
              <w:rPr>
                <w:rFonts w:ascii="Arial" w:eastAsia="Arial" w:hAnsi="Arial"/>
                <w:color w:val="000000"/>
                <w:spacing w:val="-2"/>
              </w:rPr>
              <w:t xml:space="preserve"> – L375. Refil de tinta </w:t>
            </w:r>
            <w:r w:rsidR="00567F9E" w:rsidRPr="00291EB3">
              <w:rPr>
                <w:rFonts w:ascii="Arial" w:eastAsia="Arial" w:hAnsi="Arial"/>
                <w:color w:val="000000"/>
                <w:spacing w:val="-2"/>
              </w:rPr>
              <w:t>Black</w:t>
            </w:r>
            <w:r w:rsidRPr="00291EB3">
              <w:rPr>
                <w:rFonts w:ascii="Arial" w:eastAsia="Arial" w:hAnsi="Arial"/>
                <w:color w:val="000000"/>
                <w:spacing w:val="-2"/>
              </w:rPr>
              <w:t xml:space="preserve"> T6641 20 AL. Produto original, contendo 70 ml. Especificações de impressão cor do cartucho: </w:t>
            </w:r>
            <w:r w:rsidR="00567F9E" w:rsidRPr="00291EB3">
              <w:rPr>
                <w:rFonts w:ascii="Arial" w:eastAsia="Arial" w:hAnsi="Arial"/>
                <w:color w:val="000000"/>
                <w:spacing w:val="-2"/>
              </w:rPr>
              <w:t>Black</w:t>
            </w:r>
            <w:r w:rsidRPr="00291EB3">
              <w:rPr>
                <w:rFonts w:ascii="Arial" w:eastAsia="Arial" w:hAnsi="Arial"/>
                <w:color w:val="000000"/>
                <w:spacing w:val="-2"/>
              </w:rPr>
              <w:t xml:space="preserve">. Tecnologia de impressão: jato de tinta. Rendimento </w:t>
            </w:r>
            <w:r w:rsidR="00567F9E" w:rsidRPr="00291EB3">
              <w:rPr>
                <w:rFonts w:ascii="Arial" w:eastAsia="Arial" w:hAnsi="Arial"/>
                <w:color w:val="000000"/>
                <w:spacing w:val="-2"/>
              </w:rPr>
              <w:t>aprox.</w:t>
            </w:r>
            <w:r w:rsidRPr="00291EB3">
              <w:rPr>
                <w:rFonts w:ascii="Arial" w:eastAsia="Arial" w:hAnsi="Arial"/>
                <w:color w:val="000000"/>
                <w:spacing w:val="-2"/>
              </w:rPr>
              <w:t>: 7.500 páginas em preto, e 6.500 páginas coloridas.</w:t>
            </w:r>
          </w:p>
          <w:p w:rsidR="00291EB3" w:rsidRPr="00291EB3" w:rsidRDefault="00291EB3" w:rsidP="00291EB3">
            <w:pPr>
              <w:jc w:val="both"/>
              <w:rPr>
                <w:rFonts w:ascii="Arial" w:hAnsi="Arial"/>
              </w:rPr>
            </w:pPr>
          </w:p>
        </w:tc>
        <w:tc>
          <w:tcPr>
            <w:tcW w:w="851" w:type="dxa"/>
            <w:tcBorders>
              <w:top w:val="single" w:sz="5" w:space="0" w:color="000000"/>
              <w:left w:val="single" w:sz="5" w:space="0" w:color="000000"/>
              <w:bottom w:val="single" w:sz="5" w:space="0" w:color="000000"/>
              <w:right w:val="single" w:sz="5" w:space="0" w:color="000000"/>
            </w:tcBorders>
            <w:shd w:val="clear" w:color="auto" w:fill="auto"/>
            <w:vAlign w:val="center"/>
          </w:tcPr>
          <w:p w:rsidR="00291EB3" w:rsidRPr="00291EB3" w:rsidRDefault="00291EB3" w:rsidP="00567F9E">
            <w:pPr>
              <w:spacing w:line="229" w:lineRule="auto"/>
              <w:jc w:val="center"/>
              <w:rPr>
                <w:rFonts w:ascii="Arial" w:eastAsia="Arial" w:hAnsi="Arial"/>
                <w:color w:val="000000"/>
                <w:spacing w:val="-2"/>
              </w:rPr>
            </w:pPr>
            <w:r w:rsidRPr="00291EB3">
              <w:rPr>
                <w:rFonts w:ascii="Arial" w:eastAsia="Arial" w:hAnsi="Arial"/>
                <w:color w:val="000000"/>
                <w:spacing w:val="-2"/>
              </w:rPr>
              <w:t>10,00</w:t>
            </w:r>
          </w:p>
          <w:p w:rsidR="00291EB3" w:rsidRPr="00291EB3" w:rsidRDefault="00291EB3" w:rsidP="00567F9E">
            <w:pPr>
              <w:jc w:val="center"/>
              <w:rPr>
                <w:rFonts w:ascii="Arial" w:hAnsi="Arial"/>
              </w:rPr>
            </w:pPr>
          </w:p>
        </w:tc>
        <w:tc>
          <w:tcPr>
            <w:tcW w:w="850" w:type="dxa"/>
            <w:tcBorders>
              <w:top w:val="single" w:sz="5" w:space="0" w:color="000000"/>
              <w:left w:val="single" w:sz="5" w:space="0" w:color="000000"/>
              <w:bottom w:val="single" w:sz="5" w:space="0" w:color="000000"/>
              <w:right w:val="single" w:sz="5" w:space="0" w:color="000000"/>
            </w:tcBorders>
            <w:shd w:val="clear" w:color="auto" w:fill="auto"/>
            <w:vAlign w:val="center"/>
          </w:tcPr>
          <w:p w:rsidR="00291EB3" w:rsidRPr="00291EB3" w:rsidRDefault="00291EB3" w:rsidP="00567F9E">
            <w:pPr>
              <w:spacing w:line="229" w:lineRule="auto"/>
              <w:jc w:val="center"/>
              <w:rPr>
                <w:rFonts w:ascii="Arial" w:eastAsia="Arial" w:hAnsi="Arial"/>
                <w:color w:val="000000"/>
                <w:spacing w:val="-2"/>
              </w:rPr>
            </w:pPr>
            <w:r w:rsidRPr="00291EB3">
              <w:rPr>
                <w:rFonts w:ascii="Arial" w:eastAsia="Arial" w:hAnsi="Arial"/>
                <w:color w:val="000000"/>
                <w:spacing w:val="-2"/>
              </w:rPr>
              <w:t>UN</w:t>
            </w:r>
          </w:p>
          <w:p w:rsidR="00291EB3" w:rsidRPr="00291EB3" w:rsidRDefault="00291EB3" w:rsidP="00567F9E">
            <w:pPr>
              <w:jc w:val="center"/>
              <w:rPr>
                <w:rFonts w:ascii="Arial" w:hAnsi="Arial"/>
              </w:rPr>
            </w:pPr>
          </w:p>
        </w:tc>
        <w:tc>
          <w:tcPr>
            <w:tcW w:w="992" w:type="dxa"/>
            <w:tcBorders>
              <w:top w:val="single" w:sz="5" w:space="0" w:color="000000"/>
              <w:left w:val="single" w:sz="5" w:space="0" w:color="000000"/>
              <w:bottom w:val="single" w:sz="5" w:space="0" w:color="000000"/>
              <w:right w:val="single" w:sz="5" w:space="0" w:color="000000"/>
            </w:tcBorders>
            <w:shd w:val="clear" w:color="auto" w:fill="auto"/>
            <w:vAlign w:val="center"/>
          </w:tcPr>
          <w:p w:rsidR="00291EB3" w:rsidRPr="00291EB3" w:rsidRDefault="00291EB3" w:rsidP="00291EB3">
            <w:pPr>
              <w:spacing w:line="229" w:lineRule="auto"/>
              <w:jc w:val="both"/>
              <w:rPr>
                <w:rFonts w:ascii="Arial" w:eastAsia="Arial" w:hAnsi="Arial"/>
                <w:color w:val="000000"/>
                <w:spacing w:val="-2"/>
              </w:rPr>
            </w:pPr>
          </w:p>
          <w:p w:rsidR="00291EB3" w:rsidRPr="00291EB3" w:rsidRDefault="00291EB3" w:rsidP="00291EB3">
            <w:pPr>
              <w:jc w:val="both"/>
              <w:rPr>
                <w:rFonts w:ascii="Arial" w:hAnsi="Arial"/>
              </w:rPr>
            </w:pPr>
          </w:p>
        </w:tc>
      </w:tr>
      <w:tr w:rsidR="00291EB3" w:rsidRPr="00291EB3" w:rsidTr="00567F9E">
        <w:trPr>
          <w:trHeight w:hRule="exact" w:val="1864"/>
        </w:trPr>
        <w:tc>
          <w:tcPr>
            <w:tcW w:w="4105" w:type="dxa"/>
            <w:tcBorders>
              <w:top w:val="single" w:sz="5" w:space="0" w:color="000000"/>
              <w:left w:val="single" w:sz="5" w:space="0" w:color="000000"/>
              <w:bottom w:val="single" w:sz="5" w:space="0" w:color="000000"/>
              <w:right w:val="single" w:sz="5" w:space="0" w:color="000000"/>
            </w:tcBorders>
            <w:shd w:val="clear" w:color="auto" w:fill="auto"/>
            <w:tcMar>
              <w:left w:w="57" w:type="dxa"/>
              <w:right w:w="57" w:type="dxa"/>
            </w:tcMar>
            <w:vAlign w:val="center"/>
          </w:tcPr>
          <w:p w:rsidR="00291EB3" w:rsidRPr="00291EB3" w:rsidRDefault="00567F9E" w:rsidP="00291EB3">
            <w:pPr>
              <w:spacing w:line="229" w:lineRule="auto"/>
              <w:jc w:val="both"/>
              <w:rPr>
                <w:rFonts w:ascii="Arial" w:eastAsia="Arial" w:hAnsi="Arial"/>
                <w:color w:val="000000"/>
                <w:spacing w:val="-2"/>
              </w:rPr>
            </w:pPr>
            <w:r>
              <w:rPr>
                <w:rFonts w:ascii="Arial" w:eastAsia="Arial" w:hAnsi="Arial"/>
                <w:color w:val="000000"/>
                <w:spacing w:val="-2"/>
              </w:rPr>
              <w:t xml:space="preserve">Tinta </w:t>
            </w:r>
            <w:proofErr w:type="spellStart"/>
            <w:r>
              <w:rPr>
                <w:rFonts w:ascii="Arial" w:eastAsia="Arial" w:hAnsi="Arial"/>
                <w:color w:val="000000"/>
                <w:spacing w:val="-2"/>
              </w:rPr>
              <w:t>C</w:t>
            </w:r>
            <w:r w:rsidR="00291EB3" w:rsidRPr="00291EB3">
              <w:rPr>
                <w:rFonts w:ascii="Arial" w:eastAsia="Arial" w:hAnsi="Arial"/>
                <w:color w:val="000000"/>
                <w:spacing w:val="-2"/>
              </w:rPr>
              <w:t>yan</w:t>
            </w:r>
            <w:proofErr w:type="spellEnd"/>
            <w:r w:rsidR="00291EB3" w:rsidRPr="00291EB3">
              <w:rPr>
                <w:rFonts w:ascii="Arial" w:eastAsia="Arial" w:hAnsi="Arial"/>
                <w:color w:val="000000"/>
                <w:spacing w:val="-2"/>
              </w:rPr>
              <w:t xml:space="preserve"> T6642 20 AL para impressora </w:t>
            </w:r>
            <w:r w:rsidRPr="00291EB3">
              <w:rPr>
                <w:rFonts w:ascii="Arial" w:eastAsia="Arial" w:hAnsi="Arial"/>
                <w:color w:val="000000"/>
                <w:spacing w:val="-2"/>
              </w:rPr>
              <w:t>Epson</w:t>
            </w:r>
            <w:r>
              <w:rPr>
                <w:rFonts w:ascii="Arial" w:eastAsia="Arial" w:hAnsi="Arial"/>
                <w:color w:val="000000"/>
                <w:spacing w:val="-2"/>
              </w:rPr>
              <w:t xml:space="preserve"> – L375. Refil de tinta </w:t>
            </w:r>
            <w:proofErr w:type="spellStart"/>
            <w:r>
              <w:rPr>
                <w:rFonts w:ascii="Arial" w:eastAsia="Arial" w:hAnsi="Arial"/>
                <w:color w:val="000000"/>
                <w:spacing w:val="-2"/>
              </w:rPr>
              <w:t>C</w:t>
            </w:r>
            <w:r w:rsidR="00291EB3" w:rsidRPr="00291EB3">
              <w:rPr>
                <w:rFonts w:ascii="Arial" w:eastAsia="Arial" w:hAnsi="Arial"/>
                <w:color w:val="000000"/>
                <w:spacing w:val="-2"/>
              </w:rPr>
              <w:t>yan</w:t>
            </w:r>
            <w:proofErr w:type="spellEnd"/>
            <w:r w:rsidR="00291EB3" w:rsidRPr="00291EB3">
              <w:rPr>
                <w:rFonts w:ascii="Arial" w:eastAsia="Arial" w:hAnsi="Arial"/>
                <w:color w:val="000000"/>
                <w:spacing w:val="-2"/>
              </w:rPr>
              <w:t xml:space="preserve"> T6642 20 AL. Produto original, contendo 70 ml. Especificações</w:t>
            </w:r>
            <w:r>
              <w:rPr>
                <w:rFonts w:ascii="Arial" w:eastAsia="Arial" w:hAnsi="Arial"/>
                <w:color w:val="000000"/>
                <w:spacing w:val="-2"/>
              </w:rPr>
              <w:t xml:space="preserve"> de impressão cor do cartucho: </w:t>
            </w:r>
            <w:proofErr w:type="spellStart"/>
            <w:r>
              <w:rPr>
                <w:rFonts w:ascii="Arial" w:eastAsia="Arial" w:hAnsi="Arial"/>
                <w:color w:val="000000"/>
                <w:spacing w:val="-2"/>
              </w:rPr>
              <w:t>C</w:t>
            </w:r>
            <w:r w:rsidR="00291EB3" w:rsidRPr="00291EB3">
              <w:rPr>
                <w:rFonts w:ascii="Arial" w:eastAsia="Arial" w:hAnsi="Arial"/>
                <w:color w:val="000000"/>
                <w:spacing w:val="-2"/>
              </w:rPr>
              <w:t>yan</w:t>
            </w:r>
            <w:proofErr w:type="spellEnd"/>
            <w:r w:rsidR="00291EB3" w:rsidRPr="00291EB3">
              <w:rPr>
                <w:rFonts w:ascii="Arial" w:eastAsia="Arial" w:hAnsi="Arial"/>
                <w:color w:val="000000"/>
                <w:spacing w:val="-2"/>
              </w:rPr>
              <w:t xml:space="preserve">. Tecnologia de impressão: jato de tinta. Rendimento </w:t>
            </w:r>
            <w:r w:rsidRPr="00291EB3">
              <w:rPr>
                <w:rFonts w:ascii="Arial" w:eastAsia="Arial" w:hAnsi="Arial"/>
                <w:color w:val="000000"/>
                <w:spacing w:val="-2"/>
              </w:rPr>
              <w:t>aprox.</w:t>
            </w:r>
            <w:r w:rsidR="00291EB3" w:rsidRPr="00291EB3">
              <w:rPr>
                <w:rFonts w:ascii="Arial" w:eastAsia="Arial" w:hAnsi="Arial"/>
                <w:color w:val="000000"/>
                <w:spacing w:val="-2"/>
              </w:rPr>
              <w:t>: 7.500 páginas em preto, e 6.500 páginas coloridas.</w:t>
            </w:r>
          </w:p>
          <w:p w:rsidR="00291EB3" w:rsidRPr="00291EB3" w:rsidRDefault="00291EB3" w:rsidP="00291EB3">
            <w:pPr>
              <w:jc w:val="both"/>
              <w:rPr>
                <w:rFonts w:ascii="Arial" w:hAnsi="Arial"/>
              </w:rPr>
            </w:pPr>
          </w:p>
        </w:tc>
        <w:tc>
          <w:tcPr>
            <w:tcW w:w="851" w:type="dxa"/>
            <w:tcBorders>
              <w:top w:val="single" w:sz="5" w:space="0" w:color="000000"/>
              <w:left w:val="single" w:sz="5" w:space="0" w:color="000000"/>
              <w:bottom w:val="single" w:sz="5" w:space="0" w:color="000000"/>
              <w:right w:val="single" w:sz="5" w:space="0" w:color="000000"/>
            </w:tcBorders>
            <w:shd w:val="clear" w:color="auto" w:fill="auto"/>
            <w:vAlign w:val="center"/>
          </w:tcPr>
          <w:p w:rsidR="00291EB3" w:rsidRPr="00291EB3" w:rsidRDefault="00291EB3" w:rsidP="00567F9E">
            <w:pPr>
              <w:spacing w:line="229" w:lineRule="auto"/>
              <w:jc w:val="center"/>
              <w:rPr>
                <w:rFonts w:ascii="Arial" w:eastAsia="Arial" w:hAnsi="Arial"/>
                <w:color w:val="000000"/>
                <w:spacing w:val="-2"/>
              </w:rPr>
            </w:pPr>
            <w:r w:rsidRPr="00291EB3">
              <w:rPr>
                <w:rFonts w:ascii="Arial" w:eastAsia="Arial" w:hAnsi="Arial"/>
                <w:color w:val="000000"/>
                <w:spacing w:val="-2"/>
              </w:rPr>
              <w:t>5,00</w:t>
            </w:r>
          </w:p>
          <w:p w:rsidR="00291EB3" w:rsidRPr="00291EB3" w:rsidRDefault="00291EB3" w:rsidP="00567F9E">
            <w:pPr>
              <w:jc w:val="center"/>
              <w:rPr>
                <w:rFonts w:ascii="Arial" w:hAnsi="Arial"/>
              </w:rPr>
            </w:pPr>
          </w:p>
        </w:tc>
        <w:tc>
          <w:tcPr>
            <w:tcW w:w="850" w:type="dxa"/>
            <w:tcBorders>
              <w:top w:val="single" w:sz="5" w:space="0" w:color="000000"/>
              <w:left w:val="single" w:sz="5" w:space="0" w:color="000000"/>
              <w:bottom w:val="single" w:sz="5" w:space="0" w:color="000000"/>
              <w:right w:val="single" w:sz="5" w:space="0" w:color="000000"/>
            </w:tcBorders>
            <w:shd w:val="clear" w:color="auto" w:fill="auto"/>
            <w:vAlign w:val="center"/>
          </w:tcPr>
          <w:p w:rsidR="00291EB3" w:rsidRPr="00291EB3" w:rsidRDefault="00291EB3" w:rsidP="00567F9E">
            <w:pPr>
              <w:spacing w:line="229" w:lineRule="auto"/>
              <w:jc w:val="center"/>
              <w:rPr>
                <w:rFonts w:ascii="Arial" w:eastAsia="Arial" w:hAnsi="Arial"/>
                <w:color w:val="000000"/>
                <w:spacing w:val="-2"/>
              </w:rPr>
            </w:pPr>
            <w:r w:rsidRPr="00291EB3">
              <w:rPr>
                <w:rFonts w:ascii="Arial" w:eastAsia="Arial" w:hAnsi="Arial"/>
                <w:color w:val="000000"/>
                <w:spacing w:val="-2"/>
              </w:rPr>
              <w:t>UN</w:t>
            </w:r>
          </w:p>
          <w:p w:rsidR="00291EB3" w:rsidRPr="00291EB3" w:rsidRDefault="00291EB3" w:rsidP="00567F9E">
            <w:pPr>
              <w:jc w:val="center"/>
              <w:rPr>
                <w:rFonts w:ascii="Arial" w:hAnsi="Arial"/>
              </w:rPr>
            </w:pPr>
          </w:p>
        </w:tc>
        <w:tc>
          <w:tcPr>
            <w:tcW w:w="992" w:type="dxa"/>
            <w:tcBorders>
              <w:top w:val="single" w:sz="5" w:space="0" w:color="000000"/>
              <w:left w:val="single" w:sz="5" w:space="0" w:color="000000"/>
              <w:bottom w:val="single" w:sz="5" w:space="0" w:color="000000"/>
              <w:right w:val="single" w:sz="5" w:space="0" w:color="000000"/>
            </w:tcBorders>
            <w:shd w:val="clear" w:color="auto" w:fill="auto"/>
            <w:vAlign w:val="center"/>
          </w:tcPr>
          <w:p w:rsidR="00291EB3" w:rsidRPr="00291EB3" w:rsidRDefault="00291EB3" w:rsidP="00291EB3">
            <w:pPr>
              <w:spacing w:line="229" w:lineRule="auto"/>
              <w:jc w:val="both"/>
              <w:rPr>
                <w:rFonts w:ascii="Arial" w:eastAsia="Arial" w:hAnsi="Arial"/>
                <w:color w:val="000000"/>
                <w:spacing w:val="-2"/>
              </w:rPr>
            </w:pPr>
          </w:p>
          <w:p w:rsidR="00291EB3" w:rsidRPr="00291EB3" w:rsidRDefault="00291EB3" w:rsidP="00291EB3">
            <w:pPr>
              <w:jc w:val="both"/>
              <w:rPr>
                <w:rFonts w:ascii="Arial" w:hAnsi="Arial"/>
              </w:rPr>
            </w:pPr>
          </w:p>
        </w:tc>
      </w:tr>
      <w:tr w:rsidR="00291EB3" w:rsidRPr="00291EB3" w:rsidTr="00567F9E">
        <w:trPr>
          <w:trHeight w:hRule="exact" w:val="1908"/>
        </w:trPr>
        <w:tc>
          <w:tcPr>
            <w:tcW w:w="4105" w:type="dxa"/>
            <w:tcBorders>
              <w:top w:val="single" w:sz="5" w:space="0" w:color="000000"/>
              <w:left w:val="single" w:sz="5" w:space="0" w:color="000000"/>
              <w:bottom w:val="single" w:sz="5" w:space="0" w:color="000000"/>
              <w:right w:val="single" w:sz="5" w:space="0" w:color="000000"/>
            </w:tcBorders>
            <w:shd w:val="clear" w:color="auto" w:fill="auto"/>
            <w:tcMar>
              <w:left w:w="57" w:type="dxa"/>
              <w:right w:w="57" w:type="dxa"/>
            </w:tcMar>
            <w:vAlign w:val="center"/>
          </w:tcPr>
          <w:p w:rsidR="00291EB3" w:rsidRPr="00291EB3" w:rsidRDefault="00291EB3" w:rsidP="00291EB3">
            <w:pPr>
              <w:spacing w:line="229" w:lineRule="auto"/>
              <w:jc w:val="both"/>
              <w:rPr>
                <w:rFonts w:ascii="Arial" w:eastAsia="Arial" w:hAnsi="Arial"/>
                <w:color w:val="000000"/>
                <w:spacing w:val="-2"/>
              </w:rPr>
            </w:pPr>
            <w:r w:rsidRPr="00291EB3">
              <w:rPr>
                <w:rFonts w:ascii="Arial" w:eastAsia="Arial" w:hAnsi="Arial"/>
                <w:color w:val="000000"/>
                <w:spacing w:val="-2"/>
              </w:rPr>
              <w:lastRenderedPageBreak/>
              <w:t xml:space="preserve">Tinta magenta T6643 20 para impressora </w:t>
            </w:r>
            <w:r w:rsidR="00567F9E" w:rsidRPr="00291EB3">
              <w:rPr>
                <w:rFonts w:ascii="Arial" w:eastAsia="Arial" w:hAnsi="Arial"/>
                <w:color w:val="000000"/>
                <w:spacing w:val="-2"/>
              </w:rPr>
              <w:t>Epson</w:t>
            </w:r>
            <w:r w:rsidRPr="00291EB3">
              <w:rPr>
                <w:rFonts w:ascii="Arial" w:eastAsia="Arial" w:hAnsi="Arial"/>
                <w:color w:val="000000"/>
                <w:spacing w:val="-2"/>
              </w:rPr>
              <w:t xml:space="preserve"> – L375. Refil de tinta magenta T6643 20 AL. Produto original, contendo 70 ml. Especificações de impressão cor do cartucho: magenta. Tecnologia de impressão: jato de tinta. Rendimento </w:t>
            </w:r>
            <w:r w:rsidR="00567F9E" w:rsidRPr="00291EB3">
              <w:rPr>
                <w:rFonts w:ascii="Arial" w:eastAsia="Arial" w:hAnsi="Arial"/>
                <w:color w:val="000000"/>
                <w:spacing w:val="-2"/>
              </w:rPr>
              <w:t>aprox.</w:t>
            </w:r>
            <w:r w:rsidRPr="00291EB3">
              <w:rPr>
                <w:rFonts w:ascii="Arial" w:eastAsia="Arial" w:hAnsi="Arial"/>
                <w:color w:val="000000"/>
                <w:spacing w:val="-2"/>
              </w:rPr>
              <w:t>: 7.500 páginas em preto, e 6.500 páginas coloridas.</w:t>
            </w:r>
          </w:p>
          <w:p w:rsidR="00291EB3" w:rsidRPr="00291EB3" w:rsidRDefault="00291EB3" w:rsidP="00291EB3">
            <w:pPr>
              <w:jc w:val="both"/>
              <w:rPr>
                <w:rFonts w:ascii="Arial" w:hAnsi="Arial"/>
              </w:rPr>
            </w:pPr>
          </w:p>
        </w:tc>
        <w:tc>
          <w:tcPr>
            <w:tcW w:w="851" w:type="dxa"/>
            <w:tcBorders>
              <w:top w:val="single" w:sz="5" w:space="0" w:color="000000"/>
              <w:left w:val="single" w:sz="5" w:space="0" w:color="000000"/>
              <w:bottom w:val="single" w:sz="5" w:space="0" w:color="000000"/>
              <w:right w:val="single" w:sz="5" w:space="0" w:color="000000"/>
            </w:tcBorders>
            <w:shd w:val="clear" w:color="auto" w:fill="auto"/>
            <w:vAlign w:val="center"/>
          </w:tcPr>
          <w:p w:rsidR="00291EB3" w:rsidRPr="00291EB3" w:rsidRDefault="00291EB3" w:rsidP="00567F9E">
            <w:pPr>
              <w:spacing w:line="229" w:lineRule="auto"/>
              <w:jc w:val="center"/>
              <w:rPr>
                <w:rFonts w:ascii="Arial" w:eastAsia="Arial" w:hAnsi="Arial"/>
                <w:color w:val="000000"/>
                <w:spacing w:val="-2"/>
              </w:rPr>
            </w:pPr>
            <w:r w:rsidRPr="00291EB3">
              <w:rPr>
                <w:rFonts w:ascii="Arial" w:eastAsia="Arial" w:hAnsi="Arial"/>
                <w:color w:val="000000"/>
                <w:spacing w:val="-2"/>
              </w:rPr>
              <w:t>5,00</w:t>
            </w:r>
          </w:p>
          <w:p w:rsidR="00291EB3" w:rsidRPr="00291EB3" w:rsidRDefault="00291EB3" w:rsidP="00567F9E">
            <w:pPr>
              <w:jc w:val="center"/>
              <w:rPr>
                <w:rFonts w:ascii="Arial" w:hAnsi="Arial"/>
              </w:rPr>
            </w:pPr>
          </w:p>
        </w:tc>
        <w:tc>
          <w:tcPr>
            <w:tcW w:w="850" w:type="dxa"/>
            <w:tcBorders>
              <w:top w:val="single" w:sz="5" w:space="0" w:color="000000"/>
              <w:left w:val="single" w:sz="5" w:space="0" w:color="000000"/>
              <w:bottom w:val="single" w:sz="5" w:space="0" w:color="000000"/>
              <w:right w:val="single" w:sz="5" w:space="0" w:color="000000"/>
            </w:tcBorders>
            <w:shd w:val="clear" w:color="auto" w:fill="auto"/>
            <w:vAlign w:val="center"/>
          </w:tcPr>
          <w:p w:rsidR="00291EB3" w:rsidRPr="00291EB3" w:rsidRDefault="00291EB3" w:rsidP="00567F9E">
            <w:pPr>
              <w:spacing w:line="229" w:lineRule="auto"/>
              <w:jc w:val="center"/>
              <w:rPr>
                <w:rFonts w:ascii="Arial" w:eastAsia="Arial" w:hAnsi="Arial"/>
                <w:color w:val="000000"/>
                <w:spacing w:val="-2"/>
              </w:rPr>
            </w:pPr>
            <w:r w:rsidRPr="00291EB3">
              <w:rPr>
                <w:rFonts w:ascii="Arial" w:eastAsia="Arial" w:hAnsi="Arial"/>
                <w:color w:val="000000"/>
                <w:spacing w:val="-2"/>
              </w:rPr>
              <w:t>UN</w:t>
            </w:r>
          </w:p>
          <w:p w:rsidR="00291EB3" w:rsidRPr="00291EB3" w:rsidRDefault="00291EB3" w:rsidP="00567F9E">
            <w:pPr>
              <w:jc w:val="center"/>
              <w:rPr>
                <w:rFonts w:ascii="Arial" w:hAnsi="Arial"/>
              </w:rPr>
            </w:pPr>
          </w:p>
        </w:tc>
        <w:tc>
          <w:tcPr>
            <w:tcW w:w="992" w:type="dxa"/>
            <w:tcBorders>
              <w:top w:val="single" w:sz="5" w:space="0" w:color="000000"/>
              <w:left w:val="single" w:sz="5" w:space="0" w:color="000000"/>
              <w:bottom w:val="single" w:sz="5" w:space="0" w:color="000000"/>
              <w:right w:val="single" w:sz="5" w:space="0" w:color="000000"/>
            </w:tcBorders>
            <w:shd w:val="clear" w:color="auto" w:fill="auto"/>
            <w:vAlign w:val="center"/>
          </w:tcPr>
          <w:p w:rsidR="00291EB3" w:rsidRPr="00291EB3" w:rsidRDefault="00291EB3" w:rsidP="00291EB3">
            <w:pPr>
              <w:spacing w:line="229" w:lineRule="auto"/>
              <w:jc w:val="both"/>
              <w:rPr>
                <w:rFonts w:ascii="Arial" w:eastAsia="Arial" w:hAnsi="Arial"/>
                <w:color w:val="000000"/>
                <w:spacing w:val="-2"/>
              </w:rPr>
            </w:pPr>
          </w:p>
          <w:p w:rsidR="00291EB3" w:rsidRPr="00291EB3" w:rsidRDefault="00291EB3" w:rsidP="00291EB3">
            <w:pPr>
              <w:jc w:val="both"/>
              <w:rPr>
                <w:rFonts w:ascii="Arial" w:hAnsi="Arial"/>
              </w:rPr>
            </w:pPr>
          </w:p>
        </w:tc>
      </w:tr>
      <w:tr w:rsidR="00291EB3" w:rsidRPr="00291EB3" w:rsidTr="00567F9E">
        <w:trPr>
          <w:trHeight w:hRule="exact" w:val="649"/>
        </w:trPr>
        <w:tc>
          <w:tcPr>
            <w:tcW w:w="4105" w:type="dxa"/>
            <w:tcBorders>
              <w:top w:val="single" w:sz="5" w:space="0" w:color="000000"/>
              <w:left w:val="single" w:sz="5" w:space="0" w:color="000000"/>
              <w:bottom w:val="single" w:sz="5" w:space="0" w:color="000000"/>
              <w:right w:val="single" w:sz="5" w:space="0" w:color="000000"/>
            </w:tcBorders>
            <w:shd w:val="clear" w:color="auto" w:fill="auto"/>
            <w:tcMar>
              <w:left w:w="57" w:type="dxa"/>
              <w:right w:w="57" w:type="dxa"/>
            </w:tcMar>
            <w:vAlign w:val="center"/>
          </w:tcPr>
          <w:p w:rsidR="00291EB3" w:rsidRPr="00291EB3" w:rsidRDefault="00291EB3" w:rsidP="00291EB3">
            <w:pPr>
              <w:spacing w:line="229" w:lineRule="auto"/>
              <w:jc w:val="both"/>
              <w:rPr>
                <w:rFonts w:ascii="Arial" w:eastAsia="Arial" w:hAnsi="Arial"/>
                <w:color w:val="000000"/>
                <w:spacing w:val="-2"/>
              </w:rPr>
            </w:pPr>
            <w:r w:rsidRPr="00291EB3">
              <w:rPr>
                <w:rFonts w:ascii="Arial" w:eastAsia="Arial" w:hAnsi="Arial"/>
                <w:color w:val="000000"/>
                <w:spacing w:val="-2"/>
              </w:rPr>
              <w:t>Tinta para carimbo, tinta sem óleo, reativa todos os tipos de almofadas, cor preto. Frascos de 40 ml.</w:t>
            </w:r>
          </w:p>
          <w:p w:rsidR="00291EB3" w:rsidRPr="00291EB3" w:rsidRDefault="00291EB3" w:rsidP="00291EB3">
            <w:pPr>
              <w:jc w:val="both"/>
              <w:rPr>
                <w:rFonts w:ascii="Arial" w:hAnsi="Arial"/>
              </w:rPr>
            </w:pPr>
          </w:p>
        </w:tc>
        <w:tc>
          <w:tcPr>
            <w:tcW w:w="851" w:type="dxa"/>
            <w:tcBorders>
              <w:top w:val="single" w:sz="5" w:space="0" w:color="000000"/>
              <w:left w:val="single" w:sz="5" w:space="0" w:color="000000"/>
              <w:bottom w:val="single" w:sz="5" w:space="0" w:color="000000"/>
              <w:right w:val="single" w:sz="5" w:space="0" w:color="000000"/>
            </w:tcBorders>
            <w:shd w:val="clear" w:color="auto" w:fill="auto"/>
            <w:vAlign w:val="center"/>
          </w:tcPr>
          <w:p w:rsidR="00291EB3" w:rsidRPr="00291EB3" w:rsidRDefault="00291EB3" w:rsidP="00567F9E">
            <w:pPr>
              <w:spacing w:line="229" w:lineRule="auto"/>
              <w:jc w:val="center"/>
              <w:rPr>
                <w:rFonts w:ascii="Arial" w:eastAsia="Arial" w:hAnsi="Arial"/>
                <w:color w:val="000000"/>
                <w:spacing w:val="-2"/>
              </w:rPr>
            </w:pPr>
            <w:r w:rsidRPr="00291EB3">
              <w:rPr>
                <w:rFonts w:ascii="Arial" w:eastAsia="Arial" w:hAnsi="Arial"/>
                <w:color w:val="000000"/>
                <w:spacing w:val="-2"/>
              </w:rPr>
              <w:t>3,00</w:t>
            </w:r>
          </w:p>
          <w:p w:rsidR="00291EB3" w:rsidRPr="00291EB3" w:rsidRDefault="00291EB3" w:rsidP="00567F9E">
            <w:pPr>
              <w:jc w:val="center"/>
              <w:rPr>
                <w:rFonts w:ascii="Arial" w:hAnsi="Arial"/>
              </w:rPr>
            </w:pPr>
          </w:p>
        </w:tc>
        <w:tc>
          <w:tcPr>
            <w:tcW w:w="850" w:type="dxa"/>
            <w:tcBorders>
              <w:top w:val="single" w:sz="5" w:space="0" w:color="000000"/>
              <w:left w:val="single" w:sz="5" w:space="0" w:color="000000"/>
              <w:bottom w:val="single" w:sz="5" w:space="0" w:color="000000"/>
              <w:right w:val="single" w:sz="5" w:space="0" w:color="000000"/>
            </w:tcBorders>
            <w:shd w:val="clear" w:color="auto" w:fill="auto"/>
            <w:vAlign w:val="center"/>
          </w:tcPr>
          <w:p w:rsidR="00291EB3" w:rsidRPr="00291EB3" w:rsidRDefault="00291EB3" w:rsidP="00567F9E">
            <w:pPr>
              <w:spacing w:line="229" w:lineRule="auto"/>
              <w:jc w:val="center"/>
              <w:rPr>
                <w:rFonts w:ascii="Arial" w:eastAsia="Arial" w:hAnsi="Arial"/>
                <w:color w:val="000000"/>
                <w:spacing w:val="-2"/>
              </w:rPr>
            </w:pPr>
            <w:r w:rsidRPr="00291EB3">
              <w:rPr>
                <w:rFonts w:ascii="Arial" w:eastAsia="Arial" w:hAnsi="Arial"/>
                <w:color w:val="000000"/>
                <w:spacing w:val="-2"/>
              </w:rPr>
              <w:t>UN</w:t>
            </w:r>
          </w:p>
          <w:p w:rsidR="00291EB3" w:rsidRPr="00291EB3" w:rsidRDefault="00291EB3" w:rsidP="00567F9E">
            <w:pPr>
              <w:jc w:val="center"/>
              <w:rPr>
                <w:rFonts w:ascii="Arial" w:hAnsi="Arial"/>
              </w:rPr>
            </w:pPr>
          </w:p>
        </w:tc>
        <w:tc>
          <w:tcPr>
            <w:tcW w:w="992" w:type="dxa"/>
            <w:tcBorders>
              <w:top w:val="single" w:sz="5" w:space="0" w:color="000000"/>
              <w:left w:val="single" w:sz="5" w:space="0" w:color="000000"/>
              <w:bottom w:val="single" w:sz="5" w:space="0" w:color="000000"/>
              <w:right w:val="single" w:sz="5" w:space="0" w:color="000000"/>
            </w:tcBorders>
            <w:shd w:val="clear" w:color="auto" w:fill="auto"/>
            <w:vAlign w:val="center"/>
          </w:tcPr>
          <w:p w:rsidR="00291EB3" w:rsidRPr="00291EB3" w:rsidRDefault="00291EB3" w:rsidP="00291EB3">
            <w:pPr>
              <w:spacing w:line="229" w:lineRule="auto"/>
              <w:jc w:val="both"/>
              <w:rPr>
                <w:rFonts w:ascii="Arial" w:eastAsia="Arial" w:hAnsi="Arial"/>
                <w:color w:val="000000"/>
                <w:spacing w:val="-2"/>
              </w:rPr>
            </w:pPr>
          </w:p>
          <w:p w:rsidR="00291EB3" w:rsidRPr="00291EB3" w:rsidRDefault="00291EB3" w:rsidP="00291EB3">
            <w:pPr>
              <w:jc w:val="both"/>
              <w:rPr>
                <w:rFonts w:ascii="Arial" w:hAnsi="Arial"/>
              </w:rPr>
            </w:pPr>
          </w:p>
        </w:tc>
      </w:tr>
      <w:tr w:rsidR="00291EB3" w:rsidRPr="00291EB3" w:rsidTr="00567F9E">
        <w:trPr>
          <w:trHeight w:hRule="exact" w:val="1796"/>
        </w:trPr>
        <w:tc>
          <w:tcPr>
            <w:tcW w:w="4105" w:type="dxa"/>
            <w:tcBorders>
              <w:top w:val="single" w:sz="5" w:space="0" w:color="000000"/>
              <w:left w:val="single" w:sz="5" w:space="0" w:color="000000"/>
              <w:bottom w:val="single" w:sz="5" w:space="0" w:color="000000"/>
              <w:right w:val="single" w:sz="5" w:space="0" w:color="000000"/>
            </w:tcBorders>
            <w:shd w:val="clear" w:color="auto" w:fill="auto"/>
            <w:tcMar>
              <w:left w:w="57" w:type="dxa"/>
              <w:right w:w="57" w:type="dxa"/>
            </w:tcMar>
            <w:vAlign w:val="center"/>
          </w:tcPr>
          <w:p w:rsidR="00291EB3" w:rsidRPr="00291EB3" w:rsidRDefault="00567F9E" w:rsidP="00291EB3">
            <w:pPr>
              <w:spacing w:line="229" w:lineRule="auto"/>
              <w:jc w:val="both"/>
              <w:rPr>
                <w:rFonts w:ascii="Arial" w:eastAsia="Arial" w:hAnsi="Arial"/>
                <w:color w:val="000000"/>
                <w:spacing w:val="-2"/>
              </w:rPr>
            </w:pPr>
            <w:r>
              <w:rPr>
                <w:rFonts w:ascii="Arial" w:eastAsia="Arial" w:hAnsi="Arial"/>
                <w:color w:val="000000"/>
                <w:spacing w:val="-2"/>
              </w:rPr>
              <w:t xml:space="preserve">Tinta </w:t>
            </w:r>
            <w:proofErr w:type="spellStart"/>
            <w:r>
              <w:rPr>
                <w:rFonts w:ascii="Arial" w:eastAsia="Arial" w:hAnsi="Arial"/>
                <w:color w:val="000000"/>
                <w:spacing w:val="-2"/>
              </w:rPr>
              <w:t>Y</w:t>
            </w:r>
            <w:r w:rsidR="00291EB3" w:rsidRPr="00291EB3">
              <w:rPr>
                <w:rFonts w:ascii="Arial" w:eastAsia="Arial" w:hAnsi="Arial"/>
                <w:color w:val="000000"/>
                <w:spacing w:val="-2"/>
              </w:rPr>
              <w:t>llow</w:t>
            </w:r>
            <w:proofErr w:type="spellEnd"/>
            <w:r w:rsidR="00291EB3" w:rsidRPr="00291EB3">
              <w:rPr>
                <w:rFonts w:ascii="Arial" w:eastAsia="Arial" w:hAnsi="Arial"/>
                <w:color w:val="000000"/>
                <w:spacing w:val="-2"/>
              </w:rPr>
              <w:t xml:space="preserve"> T6644 20 para impressora </w:t>
            </w:r>
            <w:r w:rsidRPr="00291EB3">
              <w:rPr>
                <w:rFonts w:ascii="Arial" w:eastAsia="Arial" w:hAnsi="Arial"/>
                <w:color w:val="000000"/>
                <w:spacing w:val="-2"/>
              </w:rPr>
              <w:t>Epson</w:t>
            </w:r>
            <w:r w:rsidR="00291EB3" w:rsidRPr="00291EB3">
              <w:rPr>
                <w:rFonts w:ascii="Arial" w:eastAsia="Arial" w:hAnsi="Arial"/>
                <w:color w:val="000000"/>
                <w:spacing w:val="-2"/>
              </w:rPr>
              <w:t xml:space="preserve"> – L375. Refil de tinta </w:t>
            </w:r>
            <w:proofErr w:type="spellStart"/>
            <w:r>
              <w:rPr>
                <w:rFonts w:ascii="Arial" w:eastAsia="Arial" w:hAnsi="Arial"/>
                <w:color w:val="000000"/>
                <w:spacing w:val="-2"/>
              </w:rPr>
              <w:t>Y</w:t>
            </w:r>
            <w:r w:rsidR="00291EB3" w:rsidRPr="00291EB3">
              <w:rPr>
                <w:rFonts w:ascii="Arial" w:eastAsia="Arial" w:hAnsi="Arial"/>
                <w:color w:val="000000"/>
                <w:spacing w:val="-2"/>
              </w:rPr>
              <w:t>ellow</w:t>
            </w:r>
            <w:proofErr w:type="spellEnd"/>
            <w:r w:rsidR="00291EB3" w:rsidRPr="00291EB3">
              <w:rPr>
                <w:rFonts w:ascii="Arial" w:eastAsia="Arial" w:hAnsi="Arial"/>
                <w:color w:val="000000"/>
                <w:spacing w:val="-2"/>
              </w:rPr>
              <w:t xml:space="preserve"> T6644 20 AL. Produto original, contendo 70 ml. Especificações</w:t>
            </w:r>
            <w:r>
              <w:rPr>
                <w:rFonts w:ascii="Arial" w:eastAsia="Arial" w:hAnsi="Arial"/>
                <w:color w:val="000000"/>
                <w:spacing w:val="-2"/>
              </w:rPr>
              <w:t xml:space="preserve"> de impressão cor do cartucho: </w:t>
            </w:r>
            <w:proofErr w:type="spellStart"/>
            <w:r>
              <w:rPr>
                <w:rFonts w:ascii="Arial" w:eastAsia="Arial" w:hAnsi="Arial"/>
                <w:color w:val="000000"/>
                <w:spacing w:val="-2"/>
              </w:rPr>
              <w:t>Y</w:t>
            </w:r>
            <w:r w:rsidR="00291EB3" w:rsidRPr="00291EB3">
              <w:rPr>
                <w:rFonts w:ascii="Arial" w:eastAsia="Arial" w:hAnsi="Arial"/>
                <w:color w:val="000000"/>
                <w:spacing w:val="-2"/>
              </w:rPr>
              <w:t>ellow</w:t>
            </w:r>
            <w:proofErr w:type="spellEnd"/>
            <w:r w:rsidR="00291EB3" w:rsidRPr="00291EB3">
              <w:rPr>
                <w:rFonts w:ascii="Arial" w:eastAsia="Arial" w:hAnsi="Arial"/>
                <w:color w:val="000000"/>
                <w:spacing w:val="-2"/>
              </w:rPr>
              <w:t xml:space="preserve">. Tecnologia de impressão: jato de tinta. Rendimento </w:t>
            </w:r>
            <w:proofErr w:type="spellStart"/>
            <w:r w:rsidR="00291EB3" w:rsidRPr="00291EB3">
              <w:rPr>
                <w:rFonts w:ascii="Arial" w:eastAsia="Arial" w:hAnsi="Arial"/>
                <w:color w:val="000000"/>
                <w:spacing w:val="-2"/>
              </w:rPr>
              <w:t>aprox</w:t>
            </w:r>
            <w:proofErr w:type="spellEnd"/>
            <w:r w:rsidR="00291EB3" w:rsidRPr="00291EB3">
              <w:rPr>
                <w:rFonts w:ascii="Arial" w:eastAsia="Arial" w:hAnsi="Arial"/>
                <w:color w:val="000000"/>
                <w:spacing w:val="-2"/>
              </w:rPr>
              <w:t>: 7.500 páginas em preto, e 6.500 páginas coloridas.</w:t>
            </w:r>
          </w:p>
          <w:p w:rsidR="00291EB3" w:rsidRPr="00291EB3" w:rsidRDefault="00291EB3" w:rsidP="00291EB3">
            <w:pPr>
              <w:jc w:val="both"/>
              <w:rPr>
                <w:rFonts w:ascii="Arial" w:hAnsi="Arial"/>
              </w:rPr>
            </w:pPr>
          </w:p>
        </w:tc>
        <w:tc>
          <w:tcPr>
            <w:tcW w:w="851" w:type="dxa"/>
            <w:tcBorders>
              <w:top w:val="single" w:sz="5" w:space="0" w:color="000000"/>
              <w:left w:val="single" w:sz="5" w:space="0" w:color="000000"/>
              <w:bottom w:val="single" w:sz="5" w:space="0" w:color="000000"/>
              <w:right w:val="single" w:sz="5" w:space="0" w:color="000000"/>
            </w:tcBorders>
            <w:shd w:val="clear" w:color="auto" w:fill="auto"/>
            <w:vAlign w:val="center"/>
          </w:tcPr>
          <w:p w:rsidR="00291EB3" w:rsidRPr="00291EB3" w:rsidRDefault="00291EB3" w:rsidP="00567F9E">
            <w:pPr>
              <w:spacing w:line="229" w:lineRule="auto"/>
              <w:jc w:val="center"/>
              <w:rPr>
                <w:rFonts w:ascii="Arial" w:eastAsia="Arial" w:hAnsi="Arial"/>
                <w:color w:val="000000"/>
                <w:spacing w:val="-2"/>
              </w:rPr>
            </w:pPr>
            <w:r w:rsidRPr="00291EB3">
              <w:rPr>
                <w:rFonts w:ascii="Arial" w:eastAsia="Arial" w:hAnsi="Arial"/>
                <w:color w:val="000000"/>
                <w:spacing w:val="-2"/>
              </w:rPr>
              <w:t>5,00</w:t>
            </w:r>
          </w:p>
          <w:p w:rsidR="00291EB3" w:rsidRPr="00291EB3" w:rsidRDefault="00291EB3" w:rsidP="00567F9E">
            <w:pPr>
              <w:jc w:val="center"/>
              <w:rPr>
                <w:rFonts w:ascii="Arial" w:hAnsi="Arial"/>
              </w:rPr>
            </w:pPr>
          </w:p>
        </w:tc>
        <w:tc>
          <w:tcPr>
            <w:tcW w:w="850" w:type="dxa"/>
            <w:tcBorders>
              <w:top w:val="single" w:sz="5" w:space="0" w:color="000000"/>
              <w:left w:val="single" w:sz="5" w:space="0" w:color="000000"/>
              <w:bottom w:val="single" w:sz="5" w:space="0" w:color="000000"/>
              <w:right w:val="single" w:sz="5" w:space="0" w:color="000000"/>
            </w:tcBorders>
            <w:shd w:val="clear" w:color="auto" w:fill="auto"/>
            <w:vAlign w:val="center"/>
          </w:tcPr>
          <w:p w:rsidR="00291EB3" w:rsidRPr="00291EB3" w:rsidRDefault="00291EB3" w:rsidP="00567F9E">
            <w:pPr>
              <w:spacing w:line="229" w:lineRule="auto"/>
              <w:jc w:val="center"/>
              <w:rPr>
                <w:rFonts w:ascii="Arial" w:eastAsia="Arial" w:hAnsi="Arial"/>
                <w:color w:val="000000"/>
                <w:spacing w:val="-2"/>
              </w:rPr>
            </w:pPr>
            <w:r w:rsidRPr="00291EB3">
              <w:rPr>
                <w:rFonts w:ascii="Arial" w:eastAsia="Arial" w:hAnsi="Arial"/>
                <w:color w:val="000000"/>
                <w:spacing w:val="-2"/>
              </w:rPr>
              <w:t>UN</w:t>
            </w:r>
          </w:p>
          <w:p w:rsidR="00291EB3" w:rsidRPr="00291EB3" w:rsidRDefault="00291EB3" w:rsidP="00567F9E">
            <w:pPr>
              <w:jc w:val="center"/>
              <w:rPr>
                <w:rFonts w:ascii="Arial" w:hAnsi="Arial"/>
              </w:rPr>
            </w:pPr>
          </w:p>
        </w:tc>
        <w:tc>
          <w:tcPr>
            <w:tcW w:w="992" w:type="dxa"/>
            <w:tcBorders>
              <w:top w:val="single" w:sz="5" w:space="0" w:color="000000"/>
              <w:left w:val="single" w:sz="5" w:space="0" w:color="000000"/>
              <w:bottom w:val="single" w:sz="5" w:space="0" w:color="000000"/>
              <w:right w:val="single" w:sz="5" w:space="0" w:color="000000"/>
            </w:tcBorders>
            <w:shd w:val="clear" w:color="auto" w:fill="auto"/>
            <w:vAlign w:val="center"/>
          </w:tcPr>
          <w:p w:rsidR="00291EB3" w:rsidRPr="00291EB3" w:rsidRDefault="00291EB3" w:rsidP="00291EB3">
            <w:pPr>
              <w:spacing w:line="229" w:lineRule="auto"/>
              <w:jc w:val="both"/>
              <w:rPr>
                <w:rFonts w:ascii="Arial" w:eastAsia="Arial" w:hAnsi="Arial"/>
                <w:color w:val="000000"/>
                <w:spacing w:val="-2"/>
              </w:rPr>
            </w:pPr>
          </w:p>
          <w:p w:rsidR="00291EB3" w:rsidRPr="00291EB3" w:rsidRDefault="00291EB3" w:rsidP="00291EB3">
            <w:pPr>
              <w:jc w:val="both"/>
              <w:rPr>
                <w:rFonts w:ascii="Arial" w:hAnsi="Arial"/>
              </w:rPr>
            </w:pPr>
          </w:p>
        </w:tc>
      </w:tr>
      <w:tr w:rsidR="00291EB3" w:rsidRPr="00291EB3" w:rsidTr="00567F9E">
        <w:trPr>
          <w:trHeight w:hRule="exact" w:val="560"/>
        </w:trPr>
        <w:tc>
          <w:tcPr>
            <w:tcW w:w="4105" w:type="dxa"/>
            <w:tcBorders>
              <w:top w:val="single" w:sz="5" w:space="0" w:color="000000"/>
              <w:left w:val="single" w:sz="5" w:space="0" w:color="000000"/>
              <w:bottom w:val="single" w:sz="5" w:space="0" w:color="000000"/>
              <w:right w:val="single" w:sz="5" w:space="0" w:color="000000"/>
            </w:tcBorders>
            <w:shd w:val="clear" w:color="auto" w:fill="auto"/>
            <w:tcMar>
              <w:left w:w="57" w:type="dxa"/>
              <w:right w:w="57" w:type="dxa"/>
            </w:tcMar>
            <w:vAlign w:val="center"/>
          </w:tcPr>
          <w:p w:rsidR="00291EB3" w:rsidRPr="00291EB3" w:rsidRDefault="00291EB3" w:rsidP="00291EB3">
            <w:pPr>
              <w:spacing w:line="229" w:lineRule="auto"/>
              <w:jc w:val="both"/>
              <w:rPr>
                <w:rFonts w:ascii="Arial" w:eastAsia="Arial" w:hAnsi="Arial"/>
                <w:color w:val="000000"/>
                <w:spacing w:val="-2"/>
              </w:rPr>
            </w:pPr>
            <w:r w:rsidRPr="00291EB3">
              <w:rPr>
                <w:rFonts w:ascii="Arial" w:eastAsia="Arial" w:hAnsi="Arial"/>
                <w:color w:val="000000"/>
                <w:spacing w:val="-2"/>
              </w:rPr>
              <w:t xml:space="preserve">Toner </w:t>
            </w:r>
            <w:proofErr w:type="spellStart"/>
            <w:r w:rsidRPr="00291EB3">
              <w:rPr>
                <w:rFonts w:ascii="Arial" w:eastAsia="Arial" w:hAnsi="Arial"/>
                <w:color w:val="000000"/>
                <w:spacing w:val="-2"/>
              </w:rPr>
              <w:t>black</w:t>
            </w:r>
            <w:proofErr w:type="spellEnd"/>
            <w:r w:rsidRPr="00291EB3">
              <w:rPr>
                <w:rFonts w:ascii="Arial" w:eastAsia="Arial" w:hAnsi="Arial"/>
                <w:color w:val="000000"/>
                <w:spacing w:val="-2"/>
              </w:rPr>
              <w:t xml:space="preserve"> p/ impressora color laser </w:t>
            </w:r>
            <w:proofErr w:type="spellStart"/>
            <w:r w:rsidRPr="00291EB3">
              <w:rPr>
                <w:rFonts w:ascii="Arial" w:eastAsia="Arial" w:hAnsi="Arial"/>
                <w:color w:val="000000"/>
                <w:spacing w:val="-2"/>
              </w:rPr>
              <w:t>jet</w:t>
            </w:r>
            <w:proofErr w:type="spellEnd"/>
            <w:r w:rsidRPr="00291EB3">
              <w:rPr>
                <w:rFonts w:ascii="Arial" w:eastAsia="Arial" w:hAnsi="Arial"/>
                <w:color w:val="000000"/>
                <w:spacing w:val="-2"/>
              </w:rPr>
              <w:t xml:space="preserve"> PRO MFP M182NW.</w:t>
            </w:r>
          </w:p>
          <w:p w:rsidR="00291EB3" w:rsidRPr="00291EB3" w:rsidRDefault="00291EB3" w:rsidP="00291EB3">
            <w:pPr>
              <w:jc w:val="both"/>
              <w:rPr>
                <w:rFonts w:ascii="Arial" w:hAnsi="Arial"/>
              </w:rPr>
            </w:pPr>
          </w:p>
        </w:tc>
        <w:tc>
          <w:tcPr>
            <w:tcW w:w="851" w:type="dxa"/>
            <w:tcBorders>
              <w:top w:val="single" w:sz="5" w:space="0" w:color="000000"/>
              <w:left w:val="single" w:sz="5" w:space="0" w:color="000000"/>
              <w:bottom w:val="single" w:sz="5" w:space="0" w:color="000000"/>
              <w:right w:val="single" w:sz="5" w:space="0" w:color="000000"/>
            </w:tcBorders>
            <w:shd w:val="clear" w:color="auto" w:fill="auto"/>
            <w:vAlign w:val="center"/>
          </w:tcPr>
          <w:p w:rsidR="00291EB3" w:rsidRPr="00291EB3" w:rsidRDefault="00291EB3" w:rsidP="00567F9E">
            <w:pPr>
              <w:spacing w:line="229" w:lineRule="auto"/>
              <w:jc w:val="center"/>
              <w:rPr>
                <w:rFonts w:ascii="Arial" w:eastAsia="Arial" w:hAnsi="Arial"/>
                <w:color w:val="000000"/>
                <w:spacing w:val="-2"/>
              </w:rPr>
            </w:pPr>
            <w:r w:rsidRPr="00291EB3">
              <w:rPr>
                <w:rFonts w:ascii="Arial" w:eastAsia="Arial" w:hAnsi="Arial"/>
                <w:color w:val="000000"/>
                <w:spacing w:val="-2"/>
              </w:rPr>
              <w:t>6,00</w:t>
            </w:r>
          </w:p>
          <w:p w:rsidR="00291EB3" w:rsidRPr="00291EB3" w:rsidRDefault="00291EB3" w:rsidP="00567F9E">
            <w:pPr>
              <w:jc w:val="center"/>
              <w:rPr>
                <w:rFonts w:ascii="Arial" w:hAnsi="Arial"/>
              </w:rPr>
            </w:pPr>
          </w:p>
        </w:tc>
        <w:tc>
          <w:tcPr>
            <w:tcW w:w="850" w:type="dxa"/>
            <w:tcBorders>
              <w:top w:val="single" w:sz="5" w:space="0" w:color="000000"/>
              <w:left w:val="single" w:sz="5" w:space="0" w:color="000000"/>
              <w:bottom w:val="single" w:sz="5" w:space="0" w:color="000000"/>
              <w:right w:val="single" w:sz="5" w:space="0" w:color="000000"/>
            </w:tcBorders>
            <w:shd w:val="clear" w:color="auto" w:fill="auto"/>
            <w:vAlign w:val="center"/>
          </w:tcPr>
          <w:p w:rsidR="00291EB3" w:rsidRPr="00291EB3" w:rsidRDefault="00291EB3" w:rsidP="00567F9E">
            <w:pPr>
              <w:spacing w:line="229" w:lineRule="auto"/>
              <w:jc w:val="center"/>
              <w:rPr>
                <w:rFonts w:ascii="Arial" w:eastAsia="Arial" w:hAnsi="Arial"/>
                <w:color w:val="000000"/>
                <w:spacing w:val="-2"/>
              </w:rPr>
            </w:pPr>
            <w:r w:rsidRPr="00291EB3">
              <w:rPr>
                <w:rFonts w:ascii="Arial" w:eastAsia="Arial" w:hAnsi="Arial"/>
                <w:color w:val="000000"/>
                <w:spacing w:val="-2"/>
              </w:rPr>
              <w:t>UN</w:t>
            </w:r>
          </w:p>
          <w:p w:rsidR="00291EB3" w:rsidRPr="00291EB3" w:rsidRDefault="00291EB3" w:rsidP="00567F9E">
            <w:pPr>
              <w:jc w:val="center"/>
              <w:rPr>
                <w:rFonts w:ascii="Arial" w:hAnsi="Arial"/>
              </w:rPr>
            </w:pPr>
          </w:p>
        </w:tc>
        <w:tc>
          <w:tcPr>
            <w:tcW w:w="992" w:type="dxa"/>
            <w:tcBorders>
              <w:top w:val="single" w:sz="5" w:space="0" w:color="000000"/>
              <w:left w:val="single" w:sz="5" w:space="0" w:color="000000"/>
              <w:bottom w:val="single" w:sz="5" w:space="0" w:color="000000"/>
              <w:right w:val="single" w:sz="5" w:space="0" w:color="000000"/>
            </w:tcBorders>
            <w:shd w:val="clear" w:color="auto" w:fill="auto"/>
            <w:vAlign w:val="center"/>
          </w:tcPr>
          <w:p w:rsidR="00291EB3" w:rsidRPr="00291EB3" w:rsidRDefault="00291EB3" w:rsidP="00291EB3">
            <w:pPr>
              <w:spacing w:line="229" w:lineRule="auto"/>
              <w:jc w:val="both"/>
              <w:rPr>
                <w:rFonts w:ascii="Arial" w:eastAsia="Arial" w:hAnsi="Arial"/>
                <w:color w:val="000000"/>
                <w:spacing w:val="-2"/>
              </w:rPr>
            </w:pPr>
          </w:p>
          <w:p w:rsidR="00291EB3" w:rsidRPr="00291EB3" w:rsidRDefault="00291EB3" w:rsidP="00291EB3">
            <w:pPr>
              <w:jc w:val="both"/>
              <w:rPr>
                <w:rFonts w:ascii="Arial" w:hAnsi="Arial"/>
              </w:rPr>
            </w:pPr>
          </w:p>
        </w:tc>
      </w:tr>
      <w:tr w:rsidR="00291EB3" w:rsidRPr="00291EB3" w:rsidTr="00567F9E">
        <w:trPr>
          <w:trHeight w:hRule="exact" w:val="619"/>
        </w:trPr>
        <w:tc>
          <w:tcPr>
            <w:tcW w:w="4105" w:type="dxa"/>
            <w:tcBorders>
              <w:top w:val="single" w:sz="5" w:space="0" w:color="000000"/>
              <w:left w:val="single" w:sz="5" w:space="0" w:color="000000"/>
              <w:bottom w:val="single" w:sz="5" w:space="0" w:color="000000"/>
              <w:right w:val="single" w:sz="5" w:space="0" w:color="000000"/>
            </w:tcBorders>
            <w:shd w:val="clear" w:color="auto" w:fill="auto"/>
            <w:tcMar>
              <w:left w:w="57" w:type="dxa"/>
              <w:right w:w="57" w:type="dxa"/>
            </w:tcMar>
            <w:vAlign w:val="center"/>
          </w:tcPr>
          <w:p w:rsidR="00291EB3" w:rsidRPr="00291EB3" w:rsidRDefault="00291EB3" w:rsidP="00291EB3">
            <w:pPr>
              <w:spacing w:line="229" w:lineRule="auto"/>
              <w:jc w:val="both"/>
              <w:rPr>
                <w:rFonts w:ascii="Arial" w:eastAsia="Arial" w:hAnsi="Arial"/>
                <w:color w:val="000000"/>
                <w:spacing w:val="-2"/>
              </w:rPr>
            </w:pPr>
            <w:r w:rsidRPr="00291EB3">
              <w:rPr>
                <w:rFonts w:ascii="Arial" w:eastAsia="Arial" w:hAnsi="Arial"/>
                <w:color w:val="000000"/>
                <w:spacing w:val="-2"/>
              </w:rPr>
              <w:t xml:space="preserve">Toner </w:t>
            </w:r>
            <w:proofErr w:type="spellStart"/>
            <w:r w:rsidRPr="00291EB3">
              <w:rPr>
                <w:rFonts w:ascii="Arial" w:eastAsia="Arial" w:hAnsi="Arial"/>
                <w:color w:val="000000"/>
                <w:spacing w:val="-2"/>
              </w:rPr>
              <w:t>cyan</w:t>
            </w:r>
            <w:proofErr w:type="spellEnd"/>
            <w:r w:rsidRPr="00291EB3">
              <w:rPr>
                <w:rFonts w:ascii="Arial" w:eastAsia="Arial" w:hAnsi="Arial"/>
                <w:color w:val="000000"/>
                <w:spacing w:val="-2"/>
              </w:rPr>
              <w:t xml:space="preserve"> p/ impressora color laser </w:t>
            </w:r>
            <w:proofErr w:type="spellStart"/>
            <w:r w:rsidRPr="00291EB3">
              <w:rPr>
                <w:rFonts w:ascii="Arial" w:eastAsia="Arial" w:hAnsi="Arial"/>
                <w:color w:val="000000"/>
                <w:spacing w:val="-2"/>
              </w:rPr>
              <w:t>jet</w:t>
            </w:r>
            <w:proofErr w:type="spellEnd"/>
            <w:r w:rsidRPr="00291EB3">
              <w:rPr>
                <w:rFonts w:ascii="Arial" w:eastAsia="Arial" w:hAnsi="Arial"/>
                <w:color w:val="000000"/>
                <w:spacing w:val="-2"/>
              </w:rPr>
              <w:t xml:space="preserve"> PRO MFP M182NW</w:t>
            </w:r>
          </w:p>
          <w:p w:rsidR="00291EB3" w:rsidRPr="00291EB3" w:rsidRDefault="00291EB3" w:rsidP="00291EB3">
            <w:pPr>
              <w:jc w:val="both"/>
              <w:rPr>
                <w:rFonts w:ascii="Arial" w:hAnsi="Arial"/>
              </w:rPr>
            </w:pPr>
          </w:p>
        </w:tc>
        <w:tc>
          <w:tcPr>
            <w:tcW w:w="851" w:type="dxa"/>
            <w:tcBorders>
              <w:top w:val="single" w:sz="5" w:space="0" w:color="000000"/>
              <w:left w:val="single" w:sz="5" w:space="0" w:color="000000"/>
              <w:bottom w:val="single" w:sz="5" w:space="0" w:color="000000"/>
              <w:right w:val="single" w:sz="5" w:space="0" w:color="000000"/>
            </w:tcBorders>
            <w:shd w:val="clear" w:color="auto" w:fill="auto"/>
            <w:vAlign w:val="center"/>
          </w:tcPr>
          <w:p w:rsidR="00291EB3" w:rsidRPr="00291EB3" w:rsidRDefault="00291EB3" w:rsidP="00567F9E">
            <w:pPr>
              <w:spacing w:line="229" w:lineRule="auto"/>
              <w:jc w:val="center"/>
              <w:rPr>
                <w:rFonts w:ascii="Arial" w:eastAsia="Arial" w:hAnsi="Arial"/>
                <w:color w:val="000000"/>
                <w:spacing w:val="-2"/>
              </w:rPr>
            </w:pPr>
            <w:r w:rsidRPr="00291EB3">
              <w:rPr>
                <w:rFonts w:ascii="Arial" w:eastAsia="Arial" w:hAnsi="Arial"/>
                <w:color w:val="000000"/>
                <w:spacing w:val="-2"/>
              </w:rPr>
              <w:t>6,00</w:t>
            </w:r>
          </w:p>
          <w:p w:rsidR="00291EB3" w:rsidRPr="00291EB3" w:rsidRDefault="00291EB3" w:rsidP="00567F9E">
            <w:pPr>
              <w:jc w:val="center"/>
              <w:rPr>
                <w:rFonts w:ascii="Arial" w:hAnsi="Arial"/>
              </w:rPr>
            </w:pPr>
          </w:p>
        </w:tc>
        <w:tc>
          <w:tcPr>
            <w:tcW w:w="850" w:type="dxa"/>
            <w:tcBorders>
              <w:top w:val="single" w:sz="5" w:space="0" w:color="000000"/>
              <w:left w:val="single" w:sz="5" w:space="0" w:color="000000"/>
              <w:bottom w:val="single" w:sz="5" w:space="0" w:color="000000"/>
              <w:right w:val="single" w:sz="5" w:space="0" w:color="000000"/>
            </w:tcBorders>
            <w:shd w:val="clear" w:color="auto" w:fill="auto"/>
            <w:vAlign w:val="center"/>
          </w:tcPr>
          <w:p w:rsidR="00291EB3" w:rsidRPr="00291EB3" w:rsidRDefault="00291EB3" w:rsidP="00567F9E">
            <w:pPr>
              <w:spacing w:line="229" w:lineRule="auto"/>
              <w:jc w:val="center"/>
              <w:rPr>
                <w:rFonts w:ascii="Arial" w:eastAsia="Arial" w:hAnsi="Arial"/>
                <w:color w:val="000000"/>
                <w:spacing w:val="-2"/>
              </w:rPr>
            </w:pPr>
            <w:r w:rsidRPr="00291EB3">
              <w:rPr>
                <w:rFonts w:ascii="Arial" w:eastAsia="Arial" w:hAnsi="Arial"/>
                <w:color w:val="000000"/>
                <w:spacing w:val="-2"/>
              </w:rPr>
              <w:t>UN</w:t>
            </w:r>
          </w:p>
          <w:p w:rsidR="00291EB3" w:rsidRPr="00291EB3" w:rsidRDefault="00291EB3" w:rsidP="00567F9E">
            <w:pPr>
              <w:jc w:val="center"/>
              <w:rPr>
                <w:rFonts w:ascii="Arial" w:hAnsi="Arial"/>
              </w:rPr>
            </w:pPr>
          </w:p>
        </w:tc>
        <w:tc>
          <w:tcPr>
            <w:tcW w:w="992" w:type="dxa"/>
            <w:tcBorders>
              <w:top w:val="single" w:sz="5" w:space="0" w:color="000000"/>
              <w:left w:val="single" w:sz="5" w:space="0" w:color="000000"/>
              <w:bottom w:val="single" w:sz="5" w:space="0" w:color="000000"/>
              <w:right w:val="single" w:sz="5" w:space="0" w:color="000000"/>
            </w:tcBorders>
            <w:shd w:val="clear" w:color="auto" w:fill="auto"/>
            <w:vAlign w:val="center"/>
          </w:tcPr>
          <w:p w:rsidR="00291EB3" w:rsidRPr="00291EB3" w:rsidRDefault="00291EB3" w:rsidP="00291EB3">
            <w:pPr>
              <w:spacing w:line="229" w:lineRule="auto"/>
              <w:jc w:val="both"/>
              <w:rPr>
                <w:rFonts w:ascii="Arial" w:eastAsia="Arial" w:hAnsi="Arial"/>
                <w:color w:val="000000"/>
                <w:spacing w:val="-2"/>
              </w:rPr>
            </w:pPr>
          </w:p>
          <w:p w:rsidR="00291EB3" w:rsidRPr="00291EB3" w:rsidRDefault="00291EB3" w:rsidP="00291EB3">
            <w:pPr>
              <w:jc w:val="both"/>
              <w:rPr>
                <w:rFonts w:ascii="Arial" w:hAnsi="Arial"/>
              </w:rPr>
            </w:pPr>
          </w:p>
        </w:tc>
      </w:tr>
      <w:tr w:rsidR="00291EB3" w:rsidRPr="00291EB3" w:rsidTr="00567F9E">
        <w:trPr>
          <w:trHeight w:hRule="exact" w:val="525"/>
        </w:trPr>
        <w:tc>
          <w:tcPr>
            <w:tcW w:w="4105" w:type="dxa"/>
            <w:tcBorders>
              <w:top w:val="single" w:sz="5" w:space="0" w:color="000000"/>
              <w:left w:val="single" w:sz="5" w:space="0" w:color="000000"/>
              <w:bottom w:val="single" w:sz="5" w:space="0" w:color="000000"/>
              <w:right w:val="single" w:sz="5" w:space="0" w:color="000000"/>
            </w:tcBorders>
            <w:shd w:val="clear" w:color="auto" w:fill="auto"/>
            <w:tcMar>
              <w:left w:w="57" w:type="dxa"/>
              <w:right w:w="57" w:type="dxa"/>
            </w:tcMar>
            <w:vAlign w:val="center"/>
          </w:tcPr>
          <w:p w:rsidR="00291EB3" w:rsidRPr="00291EB3" w:rsidRDefault="00291EB3" w:rsidP="00291EB3">
            <w:pPr>
              <w:spacing w:line="229" w:lineRule="auto"/>
              <w:jc w:val="both"/>
              <w:rPr>
                <w:rFonts w:ascii="Arial" w:eastAsia="Arial" w:hAnsi="Arial"/>
                <w:color w:val="000000"/>
                <w:spacing w:val="-2"/>
              </w:rPr>
            </w:pPr>
            <w:r w:rsidRPr="00291EB3">
              <w:rPr>
                <w:rFonts w:ascii="Arial" w:eastAsia="Arial" w:hAnsi="Arial"/>
                <w:color w:val="000000"/>
                <w:spacing w:val="-2"/>
              </w:rPr>
              <w:t xml:space="preserve">Toner magenta p/ impressora color laser </w:t>
            </w:r>
            <w:proofErr w:type="spellStart"/>
            <w:r w:rsidRPr="00291EB3">
              <w:rPr>
                <w:rFonts w:ascii="Arial" w:eastAsia="Arial" w:hAnsi="Arial"/>
                <w:color w:val="000000"/>
                <w:spacing w:val="-2"/>
              </w:rPr>
              <w:t>jet</w:t>
            </w:r>
            <w:proofErr w:type="spellEnd"/>
            <w:r w:rsidRPr="00291EB3">
              <w:rPr>
                <w:rFonts w:ascii="Arial" w:eastAsia="Arial" w:hAnsi="Arial"/>
                <w:color w:val="000000"/>
                <w:spacing w:val="-2"/>
              </w:rPr>
              <w:t xml:space="preserve"> PRO MFP M182NW</w:t>
            </w:r>
          </w:p>
          <w:p w:rsidR="00291EB3" w:rsidRPr="00291EB3" w:rsidRDefault="00291EB3" w:rsidP="00291EB3">
            <w:pPr>
              <w:jc w:val="both"/>
              <w:rPr>
                <w:rFonts w:ascii="Arial" w:hAnsi="Arial"/>
              </w:rPr>
            </w:pPr>
          </w:p>
        </w:tc>
        <w:tc>
          <w:tcPr>
            <w:tcW w:w="851" w:type="dxa"/>
            <w:tcBorders>
              <w:top w:val="single" w:sz="5" w:space="0" w:color="000000"/>
              <w:left w:val="single" w:sz="5" w:space="0" w:color="000000"/>
              <w:bottom w:val="single" w:sz="5" w:space="0" w:color="000000"/>
              <w:right w:val="single" w:sz="5" w:space="0" w:color="000000"/>
            </w:tcBorders>
            <w:shd w:val="clear" w:color="auto" w:fill="auto"/>
            <w:vAlign w:val="center"/>
          </w:tcPr>
          <w:p w:rsidR="00291EB3" w:rsidRPr="00291EB3" w:rsidRDefault="00291EB3" w:rsidP="00567F9E">
            <w:pPr>
              <w:spacing w:line="229" w:lineRule="auto"/>
              <w:jc w:val="center"/>
              <w:rPr>
                <w:rFonts w:ascii="Arial" w:eastAsia="Arial" w:hAnsi="Arial"/>
                <w:color w:val="000000"/>
                <w:spacing w:val="-2"/>
              </w:rPr>
            </w:pPr>
            <w:r w:rsidRPr="00291EB3">
              <w:rPr>
                <w:rFonts w:ascii="Arial" w:eastAsia="Arial" w:hAnsi="Arial"/>
                <w:color w:val="000000"/>
                <w:spacing w:val="-2"/>
              </w:rPr>
              <w:t>6,00</w:t>
            </w:r>
          </w:p>
          <w:p w:rsidR="00291EB3" w:rsidRPr="00291EB3" w:rsidRDefault="00291EB3" w:rsidP="00567F9E">
            <w:pPr>
              <w:jc w:val="center"/>
              <w:rPr>
                <w:rFonts w:ascii="Arial" w:hAnsi="Arial"/>
              </w:rPr>
            </w:pPr>
          </w:p>
        </w:tc>
        <w:tc>
          <w:tcPr>
            <w:tcW w:w="850" w:type="dxa"/>
            <w:tcBorders>
              <w:top w:val="single" w:sz="5" w:space="0" w:color="000000"/>
              <w:left w:val="single" w:sz="5" w:space="0" w:color="000000"/>
              <w:bottom w:val="single" w:sz="5" w:space="0" w:color="000000"/>
              <w:right w:val="single" w:sz="5" w:space="0" w:color="000000"/>
            </w:tcBorders>
            <w:shd w:val="clear" w:color="auto" w:fill="auto"/>
            <w:vAlign w:val="center"/>
          </w:tcPr>
          <w:p w:rsidR="00291EB3" w:rsidRPr="00291EB3" w:rsidRDefault="00291EB3" w:rsidP="00567F9E">
            <w:pPr>
              <w:spacing w:line="229" w:lineRule="auto"/>
              <w:jc w:val="center"/>
              <w:rPr>
                <w:rFonts w:ascii="Arial" w:eastAsia="Arial" w:hAnsi="Arial"/>
                <w:color w:val="000000"/>
                <w:spacing w:val="-2"/>
              </w:rPr>
            </w:pPr>
            <w:r w:rsidRPr="00291EB3">
              <w:rPr>
                <w:rFonts w:ascii="Arial" w:eastAsia="Arial" w:hAnsi="Arial"/>
                <w:color w:val="000000"/>
                <w:spacing w:val="-2"/>
              </w:rPr>
              <w:t>UN</w:t>
            </w:r>
          </w:p>
          <w:p w:rsidR="00291EB3" w:rsidRPr="00291EB3" w:rsidRDefault="00291EB3" w:rsidP="00567F9E">
            <w:pPr>
              <w:jc w:val="center"/>
              <w:rPr>
                <w:rFonts w:ascii="Arial" w:hAnsi="Arial"/>
              </w:rPr>
            </w:pPr>
          </w:p>
        </w:tc>
        <w:tc>
          <w:tcPr>
            <w:tcW w:w="992" w:type="dxa"/>
            <w:tcBorders>
              <w:top w:val="single" w:sz="5" w:space="0" w:color="000000"/>
              <w:left w:val="single" w:sz="5" w:space="0" w:color="000000"/>
              <w:bottom w:val="single" w:sz="5" w:space="0" w:color="000000"/>
              <w:right w:val="single" w:sz="5" w:space="0" w:color="000000"/>
            </w:tcBorders>
            <w:shd w:val="clear" w:color="auto" w:fill="auto"/>
            <w:vAlign w:val="center"/>
          </w:tcPr>
          <w:p w:rsidR="00291EB3" w:rsidRPr="00291EB3" w:rsidRDefault="00291EB3" w:rsidP="00291EB3">
            <w:pPr>
              <w:spacing w:line="229" w:lineRule="auto"/>
              <w:jc w:val="both"/>
              <w:rPr>
                <w:rFonts w:ascii="Arial" w:eastAsia="Arial" w:hAnsi="Arial"/>
                <w:color w:val="000000"/>
                <w:spacing w:val="-2"/>
              </w:rPr>
            </w:pPr>
          </w:p>
          <w:p w:rsidR="00291EB3" w:rsidRPr="00291EB3" w:rsidRDefault="00291EB3" w:rsidP="00291EB3">
            <w:pPr>
              <w:jc w:val="both"/>
              <w:rPr>
                <w:rFonts w:ascii="Arial" w:hAnsi="Arial"/>
              </w:rPr>
            </w:pPr>
          </w:p>
        </w:tc>
      </w:tr>
      <w:tr w:rsidR="00291EB3" w:rsidRPr="00291EB3" w:rsidTr="00567F9E">
        <w:trPr>
          <w:trHeight w:hRule="exact" w:val="572"/>
        </w:trPr>
        <w:tc>
          <w:tcPr>
            <w:tcW w:w="4105" w:type="dxa"/>
            <w:tcBorders>
              <w:top w:val="single" w:sz="5" w:space="0" w:color="000000"/>
              <w:left w:val="single" w:sz="5" w:space="0" w:color="000000"/>
              <w:bottom w:val="single" w:sz="5" w:space="0" w:color="000000"/>
              <w:right w:val="single" w:sz="5" w:space="0" w:color="000000"/>
            </w:tcBorders>
            <w:shd w:val="clear" w:color="auto" w:fill="auto"/>
            <w:tcMar>
              <w:left w:w="57" w:type="dxa"/>
              <w:right w:w="57" w:type="dxa"/>
            </w:tcMar>
            <w:vAlign w:val="center"/>
          </w:tcPr>
          <w:p w:rsidR="00291EB3" w:rsidRPr="00291EB3" w:rsidRDefault="00291EB3" w:rsidP="00291EB3">
            <w:pPr>
              <w:spacing w:line="229" w:lineRule="auto"/>
              <w:jc w:val="both"/>
              <w:rPr>
                <w:rFonts w:ascii="Arial" w:eastAsia="Arial" w:hAnsi="Arial"/>
                <w:color w:val="000000"/>
                <w:spacing w:val="-2"/>
              </w:rPr>
            </w:pPr>
            <w:r w:rsidRPr="00291EB3">
              <w:rPr>
                <w:rFonts w:ascii="Arial" w:eastAsia="Arial" w:hAnsi="Arial"/>
                <w:color w:val="000000"/>
                <w:spacing w:val="-2"/>
              </w:rPr>
              <w:t xml:space="preserve">Toner </w:t>
            </w:r>
            <w:proofErr w:type="spellStart"/>
            <w:r w:rsidRPr="00291EB3">
              <w:rPr>
                <w:rFonts w:ascii="Arial" w:eastAsia="Arial" w:hAnsi="Arial"/>
                <w:color w:val="000000"/>
                <w:spacing w:val="-2"/>
              </w:rPr>
              <w:t>yellow</w:t>
            </w:r>
            <w:proofErr w:type="spellEnd"/>
            <w:r w:rsidRPr="00291EB3">
              <w:rPr>
                <w:rFonts w:ascii="Arial" w:eastAsia="Arial" w:hAnsi="Arial"/>
                <w:color w:val="000000"/>
                <w:spacing w:val="-2"/>
              </w:rPr>
              <w:t xml:space="preserve"> p/ impressora color laser </w:t>
            </w:r>
            <w:proofErr w:type="spellStart"/>
            <w:r w:rsidRPr="00291EB3">
              <w:rPr>
                <w:rFonts w:ascii="Arial" w:eastAsia="Arial" w:hAnsi="Arial"/>
                <w:color w:val="000000"/>
                <w:spacing w:val="-2"/>
              </w:rPr>
              <w:t>jet</w:t>
            </w:r>
            <w:proofErr w:type="spellEnd"/>
            <w:r w:rsidRPr="00291EB3">
              <w:rPr>
                <w:rFonts w:ascii="Arial" w:eastAsia="Arial" w:hAnsi="Arial"/>
                <w:color w:val="000000"/>
                <w:spacing w:val="-2"/>
              </w:rPr>
              <w:t xml:space="preserve"> PRO MFP M182NW</w:t>
            </w:r>
          </w:p>
          <w:p w:rsidR="00291EB3" w:rsidRPr="00291EB3" w:rsidRDefault="00291EB3" w:rsidP="00291EB3">
            <w:pPr>
              <w:jc w:val="both"/>
              <w:rPr>
                <w:rFonts w:ascii="Arial" w:hAnsi="Arial"/>
              </w:rPr>
            </w:pPr>
          </w:p>
        </w:tc>
        <w:tc>
          <w:tcPr>
            <w:tcW w:w="851" w:type="dxa"/>
            <w:tcBorders>
              <w:top w:val="single" w:sz="5" w:space="0" w:color="000000"/>
              <w:left w:val="single" w:sz="5" w:space="0" w:color="000000"/>
              <w:bottom w:val="single" w:sz="5" w:space="0" w:color="000000"/>
              <w:right w:val="single" w:sz="5" w:space="0" w:color="000000"/>
            </w:tcBorders>
            <w:shd w:val="clear" w:color="auto" w:fill="auto"/>
            <w:vAlign w:val="center"/>
          </w:tcPr>
          <w:p w:rsidR="00291EB3" w:rsidRPr="00291EB3" w:rsidRDefault="00291EB3" w:rsidP="00567F9E">
            <w:pPr>
              <w:spacing w:line="229" w:lineRule="auto"/>
              <w:jc w:val="center"/>
              <w:rPr>
                <w:rFonts w:ascii="Arial" w:eastAsia="Arial" w:hAnsi="Arial"/>
                <w:color w:val="000000"/>
                <w:spacing w:val="-2"/>
              </w:rPr>
            </w:pPr>
            <w:r w:rsidRPr="00291EB3">
              <w:rPr>
                <w:rFonts w:ascii="Arial" w:eastAsia="Arial" w:hAnsi="Arial"/>
                <w:color w:val="000000"/>
                <w:spacing w:val="-2"/>
              </w:rPr>
              <w:t>6,00</w:t>
            </w:r>
          </w:p>
          <w:p w:rsidR="00291EB3" w:rsidRPr="00291EB3" w:rsidRDefault="00291EB3" w:rsidP="00567F9E">
            <w:pPr>
              <w:jc w:val="center"/>
              <w:rPr>
                <w:rFonts w:ascii="Arial" w:hAnsi="Arial"/>
              </w:rPr>
            </w:pPr>
          </w:p>
        </w:tc>
        <w:tc>
          <w:tcPr>
            <w:tcW w:w="850" w:type="dxa"/>
            <w:tcBorders>
              <w:top w:val="single" w:sz="5" w:space="0" w:color="000000"/>
              <w:left w:val="single" w:sz="5" w:space="0" w:color="000000"/>
              <w:bottom w:val="single" w:sz="5" w:space="0" w:color="000000"/>
              <w:right w:val="single" w:sz="5" w:space="0" w:color="000000"/>
            </w:tcBorders>
            <w:shd w:val="clear" w:color="auto" w:fill="auto"/>
            <w:vAlign w:val="center"/>
          </w:tcPr>
          <w:p w:rsidR="00291EB3" w:rsidRPr="00291EB3" w:rsidRDefault="00291EB3" w:rsidP="00567F9E">
            <w:pPr>
              <w:spacing w:line="229" w:lineRule="auto"/>
              <w:jc w:val="center"/>
              <w:rPr>
                <w:rFonts w:ascii="Arial" w:eastAsia="Arial" w:hAnsi="Arial"/>
                <w:color w:val="000000"/>
                <w:spacing w:val="-2"/>
              </w:rPr>
            </w:pPr>
            <w:r w:rsidRPr="00291EB3">
              <w:rPr>
                <w:rFonts w:ascii="Arial" w:eastAsia="Arial" w:hAnsi="Arial"/>
                <w:color w:val="000000"/>
                <w:spacing w:val="-2"/>
              </w:rPr>
              <w:t>UN</w:t>
            </w:r>
          </w:p>
          <w:p w:rsidR="00291EB3" w:rsidRPr="00291EB3" w:rsidRDefault="00291EB3" w:rsidP="00567F9E">
            <w:pPr>
              <w:jc w:val="center"/>
              <w:rPr>
                <w:rFonts w:ascii="Arial" w:hAnsi="Arial"/>
              </w:rPr>
            </w:pPr>
          </w:p>
        </w:tc>
        <w:tc>
          <w:tcPr>
            <w:tcW w:w="992" w:type="dxa"/>
            <w:tcBorders>
              <w:top w:val="single" w:sz="5" w:space="0" w:color="000000"/>
              <w:left w:val="single" w:sz="5" w:space="0" w:color="000000"/>
              <w:bottom w:val="single" w:sz="5" w:space="0" w:color="000000"/>
              <w:right w:val="single" w:sz="5" w:space="0" w:color="000000"/>
            </w:tcBorders>
            <w:shd w:val="clear" w:color="auto" w:fill="auto"/>
            <w:vAlign w:val="center"/>
          </w:tcPr>
          <w:p w:rsidR="00291EB3" w:rsidRPr="00291EB3" w:rsidRDefault="00291EB3" w:rsidP="00291EB3">
            <w:pPr>
              <w:spacing w:line="229" w:lineRule="auto"/>
              <w:jc w:val="both"/>
              <w:rPr>
                <w:rFonts w:ascii="Arial" w:eastAsia="Arial" w:hAnsi="Arial"/>
                <w:color w:val="000000"/>
                <w:spacing w:val="-2"/>
              </w:rPr>
            </w:pPr>
          </w:p>
          <w:p w:rsidR="00291EB3" w:rsidRPr="00291EB3" w:rsidRDefault="00291EB3" w:rsidP="00291EB3">
            <w:pPr>
              <w:jc w:val="both"/>
              <w:rPr>
                <w:rFonts w:ascii="Arial" w:hAnsi="Arial"/>
              </w:rPr>
            </w:pPr>
          </w:p>
        </w:tc>
      </w:tr>
    </w:tbl>
    <w:p w:rsidR="0021596D" w:rsidRPr="00571706" w:rsidRDefault="0021596D" w:rsidP="0021596D">
      <w:pPr>
        <w:spacing w:before="120" w:after="120" w:line="276" w:lineRule="auto"/>
        <w:jc w:val="both"/>
        <w:rPr>
          <w:rFonts w:ascii="Arial" w:hAnsi="Arial"/>
        </w:rPr>
      </w:pPr>
    </w:p>
    <w:p w:rsidR="0021596D" w:rsidRPr="00571706" w:rsidRDefault="0021596D" w:rsidP="0021596D">
      <w:pPr>
        <w:numPr>
          <w:ilvl w:val="1"/>
          <w:numId w:val="2"/>
        </w:numPr>
        <w:spacing w:before="120" w:after="120" w:line="276" w:lineRule="auto"/>
        <w:jc w:val="both"/>
        <w:rPr>
          <w:rFonts w:ascii="Arial" w:hAnsi="Arial"/>
          <w:lang w:val="x-none"/>
        </w:rPr>
      </w:pPr>
      <w:r w:rsidRPr="00571706">
        <w:rPr>
          <w:rFonts w:ascii="Arial" w:hAnsi="Arial"/>
        </w:rPr>
        <w:t>São anexos a este instrumento e vinculam esta contratação, independentemente de transcrição:</w:t>
      </w:r>
    </w:p>
    <w:p w:rsidR="0021596D" w:rsidRPr="00571706" w:rsidRDefault="0021596D" w:rsidP="0021596D">
      <w:pPr>
        <w:numPr>
          <w:ilvl w:val="2"/>
          <w:numId w:val="2"/>
        </w:numPr>
        <w:spacing w:before="120" w:after="120" w:line="276" w:lineRule="auto"/>
        <w:ind w:left="0"/>
        <w:jc w:val="both"/>
        <w:rPr>
          <w:rFonts w:ascii="Arial" w:hAnsi="Arial"/>
          <w:lang w:val="x-none"/>
        </w:rPr>
      </w:pPr>
      <w:r w:rsidRPr="00571706">
        <w:rPr>
          <w:rFonts w:ascii="Arial" w:hAnsi="Arial"/>
        </w:rPr>
        <w:t>O Termo de Referência que embasou a contratação;</w:t>
      </w:r>
    </w:p>
    <w:p w:rsidR="0021596D" w:rsidRPr="00571706" w:rsidRDefault="0021596D" w:rsidP="0021596D">
      <w:pPr>
        <w:numPr>
          <w:ilvl w:val="2"/>
          <w:numId w:val="2"/>
        </w:numPr>
        <w:spacing w:before="120" w:after="120" w:line="276" w:lineRule="auto"/>
        <w:ind w:left="0"/>
        <w:jc w:val="both"/>
        <w:rPr>
          <w:rFonts w:ascii="Arial" w:hAnsi="Arial"/>
          <w:lang w:val="x-none"/>
        </w:rPr>
      </w:pPr>
      <w:r w:rsidRPr="00571706">
        <w:rPr>
          <w:rFonts w:ascii="Arial" w:hAnsi="Arial"/>
        </w:rPr>
        <w:t>O Edital de Licitação, a Autorização de Contratação Direta e/ou o Aviso de Dispensa Eletrônica, caso existentes;</w:t>
      </w:r>
    </w:p>
    <w:p w:rsidR="0021596D" w:rsidRPr="00571706" w:rsidRDefault="0021596D" w:rsidP="0021596D">
      <w:pPr>
        <w:numPr>
          <w:ilvl w:val="2"/>
          <w:numId w:val="2"/>
        </w:numPr>
        <w:spacing w:before="120" w:after="120" w:line="276" w:lineRule="auto"/>
        <w:ind w:left="0"/>
        <w:jc w:val="both"/>
        <w:rPr>
          <w:rFonts w:ascii="Arial" w:hAnsi="Arial"/>
          <w:lang w:val="x-none"/>
        </w:rPr>
      </w:pPr>
      <w:r w:rsidRPr="00571706">
        <w:rPr>
          <w:rFonts w:ascii="Arial" w:hAnsi="Arial"/>
        </w:rPr>
        <w:t>A Proposta do Contratado;</w:t>
      </w:r>
    </w:p>
    <w:p w:rsidR="0021596D" w:rsidRPr="00571706" w:rsidRDefault="0021596D" w:rsidP="0021596D">
      <w:pPr>
        <w:numPr>
          <w:ilvl w:val="2"/>
          <w:numId w:val="2"/>
        </w:numPr>
        <w:spacing w:before="120" w:after="120" w:line="276" w:lineRule="auto"/>
        <w:ind w:left="0"/>
        <w:jc w:val="both"/>
        <w:rPr>
          <w:rFonts w:ascii="Arial" w:hAnsi="Arial"/>
          <w:lang w:val="x-none"/>
        </w:rPr>
      </w:pPr>
      <w:r w:rsidRPr="00571706">
        <w:rPr>
          <w:rFonts w:ascii="Arial" w:hAnsi="Arial"/>
        </w:rPr>
        <w:t>Eventuais anexos dos documentos supracitados.</w:t>
      </w:r>
    </w:p>
    <w:p w:rsidR="0021596D" w:rsidRPr="00571706" w:rsidRDefault="0021596D" w:rsidP="0021596D">
      <w:pPr>
        <w:pStyle w:val="Nivel01Titulo"/>
        <w:tabs>
          <w:tab w:val="clear" w:pos="567"/>
          <w:tab w:val="left" w:pos="284"/>
        </w:tabs>
        <w:ind w:left="0" w:firstLine="0"/>
        <w:rPr>
          <w:rFonts w:cs="Arial"/>
          <w:color w:val="auto"/>
        </w:rPr>
      </w:pPr>
      <w:r w:rsidRPr="00571706">
        <w:rPr>
          <w:rFonts w:cs="Arial"/>
          <w:color w:val="auto"/>
        </w:rPr>
        <w:t>CLÁUSULA SEGUNDA – VIGÊNCIA E PRORROGAÇÃO.</w:t>
      </w:r>
    </w:p>
    <w:p w:rsidR="0021596D" w:rsidRPr="00571706" w:rsidRDefault="0021596D" w:rsidP="0021596D">
      <w:pPr>
        <w:numPr>
          <w:ilvl w:val="1"/>
          <w:numId w:val="3"/>
        </w:numPr>
        <w:spacing w:before="120" w:after="120" w:line="276" w:lineRule="auto"/>
        <w:jc w:val="both"/>
        <w:rPr>
          <w:rFonts w:ascii="Arial" w:hAnsi="Arial"/>
          <w:bCs/>
        </w:rPr>
      </w:pPr>
      <w:r w:rsidRPr="00571706">
        <w:rPr>
          <w:rFonts w:ascii="Arial" w:hAnsi="Arial"/>
          <w:bCs/>
        </w:rPr>
        <w:t xml:space="preserve">O prazo de vigência da contratação é de </w:t>
      </w:r>
      <w:r>
        <w:rPr>
          <w:rFonts w:ascii="Arial" w:hAnsi="Arial"/>
          <w:bCs/>
        </w:rPr>
        <w:t>XX (XXXX) meses contados a</w:t>
      </w:r>
      <w:r w:rsidRPr="00571706">
        <w:rPr>
          <w:rFonts w:ascii="Arial" w:hAnsi="Arial"/>
          <w:bCs/>
        </w:rPr>
        <w:t xml:space="preserve"> </w:t>
      </w:r>
      <w:r>
        <w:rPr>
          <w:rFonts w:ascii="Arial" w:hAnsi="Arial"/>
          <w:bCs/>
        </w:rPr>
        <w:t>partir de XX/XX/XXXX a XX/XX/XXXX</w:t>
      </w:r>
      <w:r w:rsidRPr="00571706">
        <w:rPr>
          <w:rFonts w:ascii="Arial" w:hAnsi="Arial"/>
          <w:bCs/>
        </w:rPr>
        <w:t>, prorrogáveis por até 10 anos, na forma dos artigos 106 e 107 da Lei n° 14.133/2021.</w:t>
      </w:r>
    </w:p>
    <w:p w:rsidR="0021596D" w:rsidRPr="00571706" w:rsidRDefault="0021596D" w:rsidP="0021596D">
      <w:pPr>
        <w:numPr>
          <w:ilvl w:val="2"/>
          <w:numId w:val="2"/>
        </w:numPr>
        <w:spacing w:before="120" w:after="120" w:line="276" w:lineRule="auto"/>
        <w:ind w:left="0"/>
        <w:jc w:val="both"/>
        <w:rPr>
          <w:rFonts w:ascii="Arial" w:hAnsi="Arial"/>
          <w:bCs/>
        </w:rPr>
      </w:pPr>
      <w:r w:rsidRPr="00571706">
        <w:rPr>
          <w:rFonts w:ascii="Arial" w:hAnsi="Arial"/>
          <w:bCs/>
        </w:rPr>
        <w:t xml:space="preserve">A prorrogação de que trata este item é condicionada ao ateste, pela autoridade competente, de </w:t>
      </w:r>
      <w:r w:rsidRPr="00571706">
        <w:rPr>
          <w:rFonts w:ascii="Arial" w:hAnsi="Arial"/>
        </w:rPr>
        <w:t>que as condições e os preços permanecem vantajosos para a Administração, permitida a negociação com o contratado.</w:t>
      </w:r>
    </w:p>
    <w:p w:rsidR="0021596D" w:rsidRPr="00571706" w:rsidRDefault="0021596D" w:rsidP="0021596D">
      <w:pPr>
        <w:pStyle w:val="Nivel01Titulo"/>
        <w:tabs>
          <w:tab w:val="clear" w:pos="567"/>
          <w:tab w:val="left" w:pos="284"/>
        </w:tabs>
        <w:ind w:left="0" w:firstLine="0"/>
        <w:rPr>
          <w:rFonts w:cs="Arial"/>
          <w:color w:val="auto"/>
        </w:rPr>
      </w:pPr>
      <w:r w:rsidRPr="00571706">
        <w:rPr>
          <w:rFonts w:cs="Arial"/>
          <w:color w:val="auto"/>
        </w:rPr>
        <w:t>CLÁUSULA TERCEIRA – MODELOS DE EXECUÇÃO E GESTÃO CONTRATUAIS (art. 92, IV, VII e XVIII)</w:t>
      </w:r>
    </w:p>
    <w:p w:rsidR="0021596D" w:rsidRPr="00571706" w:rsidRDefault="0021596D" w:rsidP="0021596D">
      <w:pPr>
        <w:numPr>
          <w:ilvl w:val="1"/>
          <w:numId w:val="2"/>
        </w:numPr>
        <w:spacing w:before="120" w:after="120" w:line="276" w:lineRule="auto"/>
        <w:jc w:val="both"/>
        <w:rPr>
          <w:rFonts w:ascii="Arial" w:hAnsi="Arial"/>
        </w:rPr>
      </w:pPr>
      <w:r w:rsidRPr="00571706">
        <w:rPr>
          <w:rFonts w:ascii="Arial" w:hAnsi="Arial"/>
        </w:rPr>
        <w:t>O regime de execução contratual, o modelo de gestão, assim como os prazos e condições de conclusão, entrega, observação e recebimento definitivo constam no Termo de Referência, anexo a este Contrato.</w:t>
      </w:r>
    </w:p>
    <w:p w:rsidR="0021596D" w:rsidRPr="00571706" w:rsidRDefault="0021596D" w:rsidP="0021596D">
      <w:pPr>
        <w:pStyle w:val="Nivel01Titulo"/>
        <w:tabs>
          <w:tab w:val="clear" w:pos="567"/>
          <w:tab w:val="left" w:pos="284"/>
        </w:tabs>
        <w:ind w:left="0" w:firstLine="0"/>
        <w:rPr>
          <w:color w:val="auto"/>
        </w:rPr>
      </w:pPr>
      <w:r w:rsidRPr="00571706">
        <w:rPr>
          <w:rFonts w:cs="Arial"/>
          <w:color w:val="auto"/>
        </w:rPr>
        <w:lastRenderedPageBreak/>
        <w:t xml:space="preserve">CLÁUSULA QUARTA - SUBCONTRATAÇÃO </w:t>
      </w:r>
    </w:p>
    <w:p w:rsidR="0021596D" w:rsidRPr="00571706" w:rsidRDefault="0021596D" w:rsidP="0021596D">
      <w:pPr>
        <w:numPr>
          <w:ilvl w:val="1"/>
          <w:numId w:val="2"/>
        </w:numPr>
        <w:spacing w:before="120" w:after="120" w:line="276" w:lineRule="auto"/>
        <w:jc w:val="both"/>
        <w:rPr>
          <w:rFonts w:ascii="Arial" w:hAnsi="Arial"/>
          <w:i/>
        </w:rPr>
      </w:pPr>
      <w:r w:rsidRPr="00571706">
        <w:rPr>
          <w:rFonts w:ascii="Arial" w:hAnsi="Arial"/>
          <w:i/>
        </w:rPr>
        <w:t>Não será admitida a subcontratação do objeto contratual.</w:t>
      </w:r>
    </w:p>
    <w:p w:rsidR="0021596D" w:rsidRPr="00571706" w:rsidRDefault="0021596D" w:rsidP="0021596D">
      <w:pPr>
        <w:pStyle w:val="Nivel01Titulo"/>
        <w:tabs>
          <w:tab w:val="clear" w:pos="567"/>
          <w:tab w:val="left" w:pos="284"/>
        </w:tabs>
        <w:ind w:left="0" w:firstLine="0"/>
        <w:rPr>
          <w:rFonts w:cs="Arial"/>
          <w:color w:val="auto"/>
        </w:rPr>
      </w:pPr>
      <w:r w:rsidRPr="00571706">
        <w:rPr>
          <w:rFonts w:cs="Arial"/>
          <w:color w:val="auto"/>
        </w:rPr>
        <w:t>CLÁUSULA QUINTA - PAGAMENTO (art. 92, V e VI)</w:t>
      </w:r>
    </w:p>
    <w:p w:rsidR="0021596D" w:rsidRPr="00571706" w:rsidRDefault="0021596D" w:rsidP="0021596D">
      <w:pPr>
        <w:numPr>
          <w:ilvl w:val="1"/>
          <w:numId w:val="2"/>
        </w:numPr>
        <w:spacing w:before="120" w:after="120" w:line="276" w:lineRule="auto"/>
        <w:jc w:val="both"/>
        <w:rPr>
          <w:rFonts w:ascii="Arial" w:hAnsi="Arial"/>
          <w:b/>
        </w:rPr>
      </w:pPr>
      <w:r w:rsidRPr="00571706">
        <w:rPr>
          <w:rFonts w:ascii="Arial" w:hAnsi="Arial"/>
          <w:b/>
        </w:rPr>
        <w:t>PREÇO</w:t>
      </w:r>
    </w:p>
    <w:p w:rsidR="0021596D" w:rsidRPr="00571706" w:rsidRDefault="0021596D" w:rsidP="00185A9F">
      <w:pPr>
        <w:numPr>
          <w:ilvl w:val="2"/>
          <w:numId w:val="3"/>
        </w:numPr>
        <w:spacing w:before="120" w:after="120" w:line="276" w:lineRule="auto"/>
        <w:ind w:left="142" w:hanging="142"/>
        <w:jc w:val="both"/>
        <w:rPr>
          <w:rFonts w:ascii="Arial" w:hAnsi="Arial"/>
          <w:bCs/>
        </w:rPr>
      </w:pPr>
      <w:r w:rsidRPr="00571706">
        <w:rPr>
          <w:rFonts w:ascii="Arial" w:hAnsi="Arial"/>
          <w:bCs/>
        </w:rPr>
        <w:t xml:space="preserve">O valor total </w:t>
      </w:r>
      <w:r>
        <w:rPr>
          <w:rFonts w:ascii="Arial" w:hAnsi="Arial"/>
          <w:bCs/>
        </w:rPr>
        <w:t>da contratação é de R$ XXXXXX (XXXXXXXXXXXXXXXX</w:t>
      </w:r>
      <w:r w:rsidRPr="00571706">
        <w:rPr>
          <w:rFonts w:ascii="Arial" w:hAnsi="Arial"/>
          <w:bCs/>
        </w:rPr>
        <w:t>)</w:t>
      </w:r>
      <w:r>
        <w:rPr>
          <w:rFonts w:ascii="Arial" w:hAnsi="Arial"/>
          <w:bCs/>
        </w:rPr>
        <w:t>.</w:t>
      </w:r>
    </w:p>
    <w:p w:rsidR="0021596D" w:rsidRPr="00571706" w:rsidRDefault="0021596D" w:rsidP="0021596D">
      <w:pPr>
        <w:numPr>
          <w:ilvl w:val="2"/>
          <w:numId w:val="2"/>
        </w:numPr>
        <w:spacing w:before="120" w:after="120" w:line="276" w:lineRule="auto"/>
        <w:ind w:left="0"/>
        <w:jc w:val="both"/>
        <w:rPr>
          <w:rFonts w:ascii="Arial" w:hAnsi="Arial"/>
        </w:rPr>
      </w:pPr>
      <w:r w:rsidRPr="00571706">
        <w:rPr>
          <w:rFonts w:ascii="Arial" w:hAnsi="Arial"/>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rsidR="0021596D" w:rsidRPr="005A7D92" w:rsidRDefault="00185A9F" w:rsidP="00185A9F">
      <w:pPr>
        <w:pStyle w:val="Nivel01Titulo"/>
        <w:numPr>
          <w:ilvl w:val="0"/>
          <w:numId w:val="0"/>
        </w:numPr>
        <w:rPr>
          <w:b w:val="0"/>
          <w:color w:val="auto"/>
        </w:rPr>
      </w:pPr>
      <w:r>
        <w:rPr>
          <w:color w:val="auto"/>
        </w:rPr>
        <w:t>5.1.3.</w:t>
      </w:r>
      <w:r w:rsidR="0021596D" w:rsidRPr="005A7D92">
        <w:rPr>
          <w:color w:val="auto"/>
        </w:rPr>
        <w:t xml:space="preserve"> </w:t>
      </w:r>
      <w:r w:rsidR="0021596D" w:rsidRPr="005A7D92">
        <w:rPr>
          <w:b w:val="0"/>
          <w:color w:val="auto"/>
        </w:rPr>
        <w:t xml:space="preserve">O pagamento será efetuado, a partir da </w:t>
      </w:r>
      <w:r w:rsidR="0021596D">
        <w:rPr>
          <w:b w:val="0"/>
          <w:color w:val="auto"/>
        </w:rPr>
        <w:t xml:space="preserve">entrega fracionada e </w:t>
      </w:r>
      <w:r w:rsidR="0021596D" w:rsidRPr="005A7D92">
        <w:rPr>
          <w:b w:val="0"/>
          <w:color w:val="auto"/>
        </w:rPr>
        <w:t xml:space="preserve">apresentação da nota fiscal/fatura, conforme proposta apresentada. </w:t>
      </w:r>
    </w:p>
    <w:p w:rsidR="0021596D" w:rsidRPr="006E22BD" w:rsidRDefault="0021596D" w:rsidP="00185A9F">
      <w:pPr>
        <w:pStyle w:val="Nivel01Titulo"/>
        <w:numPr>
          <w:ilvl w:val="1"/>
          <w:numId w:val="15"/>
        </w:numPr>
        <w:rPr>
          <w:color w:val="000000" w:themeColor="text1"/>
        </w:rPr>
      </w:pPr>
      <w:r w:rsidRPr="006E22BD">
        <w:rPr>
          <w:color w:val="000000" w:themeColor="text1"/>
        </w:rPr>
        <w:t>FORMA DE PAGAMENTO</w:t>
      </w:r>
    </w:p>
    <w:p w:rsidR="0021596D" w:rsidRPr="00571706" w:rsidRDefault="00185A9F" w:rsidP="00185A9F">
      <w:pPr>
        <w:spacing w:before="120" w:after="120" w:line="276" w:lineRule="auto"/>
        <w:ind w:left="142" w:hanging="142"/>
        <w:jc w:val="both"/>
        <w:rPr>
          <w:rFonts w:ascii="Arial" w:hAnsi="Arial"/>
          <w:i/>
        </w:rPr>
      </w:pPr>
      <w:r>
        <w:rPr>
          <w:rFonts w:ascii="Arial" w:hAnsi="Arial"/>
          <w:i/>
        </w:rPr>
        <w:t>5.2.1.</w:t>
      </w:r>
      <w:r w:rsidR="0021596D" w:rsidRPr="00571706">
        <w:rPr>
          <w:rFonts w:ascii="Arial" w:hAnsi="Arial"/>
          <w:i/>
        </w:rPr>
        <w:t>O pagamento será realizado através de ordem bancária, para crédito em banco, agência e conta corrente indicados pelo contratado.</w:t>
      </w:r>
    </w:p>
    <w:p w:rsidR="0021596D" w:rsidRPr="00571706" w:rsidRDefault="00185A9F" w:rsidP="00185A9F">
      <w:pPr>
        <w:spacing w:before="120" w:after="120" w:line="276" w:lineRule="auto"/>
        <w:jc w:val="both"/>
        <w:rPr>
          <w:rFonts w:ascii="Arial" w:hAnsi="Arial"/>
          <w:i/>
        </w:rPr>
      </w:pPr>
      <w:r>
        <w:rPr>
          <w:rFonts w:ascii="Arial" w:hAnsi="Arial"/>
          <w:i/>
        </w:rPr>
        <w:t>5.2.</w:t>
      </w:r>
      <w:r w:rsidR="000212A0">
        <w:rPr>
          <w:rFonts w:ascii="Arial" w:hAnsi="Arial"/>
          <w:i/>
        </w:rPr>
        <w:t>2.</w:t>
      </w:r>
      <w:r w:rsidR="000212A0" w:rsidRPr="00571706">
        <w:rPr>
          <w:rFonts w:ascii="Arial" w:hAnsi="Arial"/>
          <w:i/>
        </w:rPr>
        <w:t xml:space="preserve"> Será</w:t>
      </w:r>
      <w:r w:rsidR="0021596D" w:rsidRPr="00571706">
        <w:rPr>
          <w:rFonts w:ascii="Arial" w:hAnsi="Arial"/>
          <w:i/>
        </w:rPr>
        <w:t xml:space="preserve"> considerada data do pagamento o dia em que constar como emitida a ordem bancária para pagamento.</w:t>
      </w:r>
    </w:p>
    <w:p w:rsidR="0021596D" w:rsidRPr="00185A9F" w:rsidRDefault="0021596D" w:rsidP="00185A9F">
      <w:pPr>
        <w:pStyle w:val="PargrafodaLista"/>
        <w:numPr>
          <w:ilvl w:val="1"/>
          <w:numId w:val="15"/>
        </w:numPr>
        <w:spacing w:before="120" w:after="120" w:line="276" w:lineRule="auto"/>
        <w:jc w:val="both"/>
        <w:rPr>
          <w:rFonts w:ascii="Arial" w:hAnsi="Arial"/>
          <w:b/>
        </w:rPr>
      </w:pPr>
      <w:r w:rsidRPr="00185A9F">
        <w:rPr>
          <w:rFonts w:ascii="Arial" w:hAnsi="Arial"/>
          <w:b/>
        </w:rPr>
        <w:t>PRAZO DE PAGAMENTO</w:t>
      </w:r>
    </w:p>
    <w:p w:rsidR="0021596D" w:rsidRPr="00571706" w:rsidRDefault="00185A9F" w:rsidP="00185A9F">
      <w:pPr>
        <w:spacing w:before="120" w:after="120" w:line="276" w:lineRule="auto"/>
        <w:jc w:val="both"/>
        <w:rPr>
          <w:rFonts w:ascii="Arial" w:hAnsi="Arial"/>
        </w:rPr>
      </w:pPr>
      <w:r>
        <w:rPr>
          <w:rFonts w:ascii="Arial" w:hAnsi="Arial"/>
        </w:rPr>
        <w:t>5.3.1</w:t>
      </w:r>
      <w:r w:rsidR="0021596D" w:rsidRPr="00571706">
        <w:rPr>
          <w:rFonts w:ascii="Arial" w:hAnsi="Arial"/>
        </w:rPr>
        <w:t xml:space="preserve">O pagamento será efetuado </w:t>
      </w:r>
      <w:r w:rsidR="0021596D" w:rsidRPr="00571706">
        <w:rPr>
          <w:rFonts w:ascii="Arial" w:hAnsi="Arial"/>
          <w:bCs/>
        </w:rPr>
        <w:t>pelo setor Contábil da Câmara Municipal de Jateí/MS, até o 5º (quinto) dia útil do mês subsequente</w:t>
      </w:r>
      <w:r w:rsidR="0021596D" w:rsidRPr="00571706">
        <w:rPr>
          <w:rFonts w:ascii="Arial" w:hAnsi="Arial"/>
        </w:rPr>
        <w:t xml:space="preserve">, </w:t>
      </w:r>
      <w:r w:rsidR="0021596D" w:rsidRPr="00571706">
        <w:rPr>
          <w:rFonts w:ascii="Arial" w:hAnsi="Arial"/>
          <w:bCs/>
        </w:rPr>
        <w:t>após a regular entrega dos produtos, mediante a apresentação da Nota Fiscal e a emissão de Ordem Bancária em conta corrente indicado pela CONTRATADA</w:t>
      </w:r>
      <w:r w:rsidR="0021596D" w:rsidRPr="00571706">
        <w:rPr>
          <w:rFonts w:ascii="Arial" w:hAnsi="Arial"/>
        </w:rPr>
        <w:t>.</w:t>
      </w:r>
    </w:p>
    <w:p w:rsidR="0021596D" w:rsidRPr="00571706" w:rsidRDefault="00185A9F" w:rsidP="00185A9F">
      <w:pPr>
        <w:spacing w:before="120" w:after="120" w:line="276" w:lineRule="auto"/>
        <w:jc w:val="both"/>
        <w:rPr>
          <w:rFonts w:ascii="Arial" w:hAnsi="Arial"/>
        </w:rPr>
      </w:pPr>
      <w:r>
        <w:rPr>
          <w:rFonts w:ascii="Arial" w:hAnsi="Arial"/>
        </w:rPr>
        <w:t>5.3.</w:t>
      </w:r>
      <w:r w:rsidR="000212A0">
        <w:rPr>
          <w:rFonts w:ascii="Arial" w:hAnsi="Arial"/>
        </w:rPr>
        <w:t>2.</w:t>
      </w:r>
      <w:r w:rsidR="000212A0" w:rsidRPr="00571706">
        <w:rPr>
          <w:rFonts w:ascii="Arial" w:hAnsi="Arial"/>
        </w:rPr>
        <w:t xml:space="preserve"> Considera</w:t>
      </w:r>
      <w:r w:rsidR="0021596D" w:rsidRPr="00571706">
        <w:rPr>
          <w:rFonts w:ascii="Arial" w:hAnsi="Arial"/>
        </w:rPr>
        <w:t>-se ocorrido o recebimento da nota fiscal ou fatura quando o órgão contratante atestar a execução do objeto do contrato, por meio dos responsáveis pelo acompanhamento e fiscalização do contrato.</w:t>
      </w:r>
    </w:p>
    <w:p w:rsidR="0021596D" w:rsidRPr="00571706" w:rsidRDefault="000212A0" w:rsidP="000212A0">
      <w:pPr>
        <w:spacing w:before="120" w:after="120" w:line="276" w:lineRule="auto"/>
        <w:jc w:val="both"/>
        <w:rPr>
          <w:rFonts w:ascii="Arial" w:hAnsi="Arial"/>
        </w:rPr>
      </w:pPr>
      <w:r>
        <w:rPr>
          <w:rFonts w:ascii="Arial" w:hAnsi="Arial"/>
        </w:rPr>
        <w:t>5.3.3.</w:t>
      </w:r>
      <w:r w:rsidRPr="00571706">
        <w:rPr>
          <w:rFonts w:ascii="Arial" w:hAnsi="Arial"/>
        </w:rPr>
        <w:t xml:space="preserve"> No</w:t>
      </w:r>
      <w:r w:rsidR="0021596D" w:rsidRPr="00571706">
        <w:rPr>
          <w:rFonts w:ascii="Arial" w:hAnsi="Arial"/>
        </w:rPr>
        <w:t xml:space="preserve"> caso de atraso pelo Contratante, os valores devidos ao contratado serão atualizados monetariamente entre o termo final do prazo de pagamento até a data de sua efetiva realização, mediante aplicação do índice </w:t>
      </w:r>
      <w:r w:rsidR="0021596D" w:rsidRPr="00571706">
        <w:rPr>
          <w:rFonts w:ascii="Arial" w:hAnsi="Arial"/>
          <w:iCs/>
        </w:rPr>
        <w:t>IPCA</w:t>
      </w:r>
      <w:r w:rsidR="0021596D" w:rsidRPr="00571706">
        <w:rPr>
          <w:rFonts w:ascii="Arial" w:hAnsi="Arial"/>
        </w:rPr>
        <w:t xml:space="preserve"> de correção monetária.</w:t>
      </w:r>
    </w:p>
    <w:p w:rsidR="0021596D" w:rsidRPr="00571706" w:rsidRDefault="000212A0" w:rsidP="000212A0">
      <w:pPr>
        <w:spacing w:before="120" w:after="120" w:line="276" w:lineRule="auto"/>
        <w:jc w:val="both"/>
        <w:rPr>
          <w:rFonts w:ascii="Arial" w:hAnsi="Arial"/>
          <w:b/>
        </w:rPr>
      </w:pPr>
      <w:r>
        <w:rPr>
          <w:rFonts w:ascii="Arial" w:hAnsi="Arial"/>
          <w:b/>
        </w:rPr>
        <w:t>5.4</w:t>
      </w:r>
      <w:r w:rsidR="00567F9E">
        <w:rPr>
          <w:rFonts w:ascii="Arial" w:hAnsi="Arial"/>
          <w:b/>
        </w:rPr>
        <w:t xml:space="preserve"> </w:t>
      </w:r>
      <w:r w:rsidR="0021596D" w:rsidRPr="00571706">
        <w:rPr>
          <w:rFonts w:ascii="Arial" w:hAnsi="Arial"/>
          <w:b/>
        </w:rPr>
        <w:t>CONDIÇÕES DE PAGAMENTO</w:t>
      </w:r>
    </w:p>
    <w:p w:rsidR="0021596D" w:rsidRPr="00571706" w:rsidRDefault="000212A0" w:rsidP="000212A0">
      <w:pPr>
        <w:spacing w:before="120" w:after="120" w:line="276" w:lineRule="auto"/>
        <w:jc w:val="both"/>
        <w:rPr>
          <w:rFonts w:ascii="Arial" w:hAnsi="Arial"/>
        </w:rPr>
      </w:pPr>
      <w:r>
        <w:rPr>
          <w:rFonts w:ascii="Arial" w:hAnsi="Arial"/>
          <w:iCs/>
        </w:rPr>
        <w:t>5.4.1.</w:t>
      </w:r>
      <w:r w:rsidR="0021596D" w:rsidRPr="00571706">
        <w:rPr>
          <w:rFonts w:ascii="Arial" w:hAnsi="Arial"/>
          <w:iCs/>
        </w:rPr>
        <w:t xml:space="preserve">A emissão da </w:t>
      </w:r>
      <w:r w:rsidR="0021596D" w:rsidRPr="00571706">
        <w:rPr>
          <w:rFonts w:ascii="Arial" w:hAnsi="Arial"/>
        </w:rPr>
        <w:t>Nota Fiscal/Fatura será precedida do recebimento definitivo do objeto da contratação, conforme disposto neste instrumento e/ou no Termo de Referência.</w:t>
      </w:r>
    </w:p>
    <w:p w:rsidR="0021596D" w:rsidRPr="00571706" w:rsidRDefault="000212A0" w:rsidP="000212A0">
      <w:pPr>
        <w:spacing w:before="120" w:after="120" w:line="276" w:lineRule="auto"/>
        <w:jc w:val="both"/>
        <w:rPr>
          <w:rFonts w:ascii="Arial" w:hAnsi="Arial"/>
        </w:rPr>
      </w:pPr>
      <w:r>
        <w:rPr>
          <w:rFonts w:ascii="Arial" w:hAnsi="Arial"/>
        </w:rPr>
        <w:t>5.4.2.</w:t>
      </w:r>
      <w:r w:rsidR="0021596D" w:rsidRPr="00571706">
        <w:rPr>
          <w:rFonts w:ascii="Arial" w:hAnsi="Arial"/>
        </w:rPr>
        <w:t xml:space="preserve"> Quando houver glosa parcial do objeto, o contratante deverá comunicar a empresa para que emita a nota fiscal ou fatura com o valor exato dimensionado.</w:t>
      </w:r>
    </w:p>
    <w:p w:rsidR="0021596D" w:rsidRPr="00571706" w:rsidRDefault="000212A0" w:rsidP="000212A0">
      <w:pPr>
        <w:spacing w:before="120" w:after="120" w:line="276" w:lineRule="auto"/>
        <w:jc w:val="both"/>
        <w:rPr>
          <w:rFonts w:ascii="Arial" w:hAnsi="Arial"/>
          <w:iCs/>
        </w:rPr>
      </w:pPr>
      <w:r>
        <w:rPr>
          <w:rFonts w:ascii="Arial" w:hAnsi="Arial"/>
        </w:rPr>
        <w:t xml:space="preserve">5.4.3.  </w:t>
      </w:r>
      <w:r w:rsidR="0021596D" w:rsidRPr="00571706">
        <w:rPr>
          <w:rFonts w:ascii="Arial" w:hAnsi="Arial"/>
        </w:rPr>
        <w:t xml:space="preserve">O setor competente para proceder o pagamento deve verificar se a Nota Fiscal ou Fatura apresentada expressa os elementos necessários e essenciais do documento, tais como: </w:t>
      </w:r>
    </w:p>
    <w:p w:rsidR="0021596D" w:rsidRPr="00571706" w:rsidRDefault="0021596D" w:rsidP="0021596D">
      <w:pPr>
        <w:pStyle w:val="PargrafodaLista"/>
        <w:numPr>
          <w:ilvl w:val="0"/>
          <w:numId w:val="6"/>
        </w:numPr>
        <w:tabs>
          <w:tab w:val="left" w:pos="284"/>
        </w:tabs>
        <w:spacing w:before="120" w:after="120" w:line="276" w:lineRule="auto"/>
        <w:ind w:left="0" w:firstLine="0"/>
        <w:contextualSpacing/>
        <w:jc w:val="both"/>
        <w:rPr>
          <w:rFonts w:ascii="Arial" w:hAnsi="Arial" w:cs="Arial"/>
          <w:sz w:val="20"/>
          <w:szCs w:val="20"/>
        </w:rPr>
      </w:pPr>
      <w:r w:rsidRPr="00571706">
        <w:rPr>
          <w:rFonts w:ascii="Arial" w:hAnsi="Arial" w:cs="Arial"/>
          <w:sz w:val="20"/>
          <w:szCs w:val="20"/>
        </w:rPr>
        <w:t xml:space="preserve">O prazo de validade; </w:t>
      </w:r>
    </w:p>
    <w:p w:rsidR="0021596D" w:rsidRPr="00571706" w:rsidRDefault="0021596D" w:rsidP="0021596D">
      <w:pPr>
        <w:pStyle w:val="PargrafodaLista"/>
        <w:numPr>
          <w:ilvl w:val="0"/>
          <w:numId w:val="6"/>
        </w:numPr>
        <w:tabs>
          <w:tab w:val="left" w:pos="284"/>
        </w:tabs>
        <w:spacing w:before="120" w:after="120" w:line="276" w:lineRule="auto"/>
        <w:ind w:left="0" w:firstLine="0"/>
        <w:contextualSpacing/>
        <w:jc w:val="both"/>
        <w:rPr>
          <w:rFonts w:ascii="Arial" w:hAnsi="Arial" w:cs="Arial"/>
          <w:sz w:val="20"/>
          <w:szCs w:val="20"/>
        </w:rPr>
      </w:pPr>
      <w:r w:rsidRPr="00571706">
        <w:rPr>
          <w:rFonts w:ascii="Arial" w:hAnsi="Arial" w:cs="Arial"/>
          <w:sz w:val="20"/>
          <w:szCs w:val="20"/>
        </w:rPr>
        <w:t xml:space="preserve">A data da emissão; </w:t>
      </w:r>
    </w:p>
    <w:p w:rsidR="0021596D" w:rsidRPr="00571706" w:rsidRDefault="0021596D" w:rsidP="0021596D">
      <w:pPr>
        <w:pStyle w:val="PargrafodaLista"/>
        <w:numPr>
          <w:ilvl w:val="0"/>
          <w:numId w:val="6"/>
        </w:numPr>
        <w:tabs>
          <w:tab w:val="left" w:pos="284"/>
        </w:tabs>
        <w:spacing w:before="120" w:after="120" w:line="276" w:lineRule="auto"/>
        <w:ind w:left="0" w:firstLine="0"/>
        <w:contextualSpacing/>
        <w:jc w:val="both"/>
        <w:rPr>
          <w:rFonts w:ascii="Arial" w:hAnsi="Arial" w:cs="Arial"/>
          <w:sz w:val="20"/>
          <w:szCs w:val="20"/>
        </w:rPr>
      </w:pPr>
      <w:r w:rsidRPr="00571706">
        <w:rPr>
          <w:rFonts w:ascii="Arial" w:hAnsi="Arial" w:cs="Arial"/>
          <w:sz w:val="20"/>
          <w:szCs w:val="20"/>
        </w:rPr>
        <w:t xml:space="preserve">Os dados do contrato e do órgão contratante; </w:t>
      </w:r>
    </w:p>
    <w:p w:rsidR="0021596D" w:rsidRPr="00571706" w:rsidRDefault="0021596D" w:rsidP="0021596D">
      <w:pPr>
        <w:pStyle w:val="PargrafodaLista"/>
        <w:numPr>
          <w:ilvl w:val="0"/>
          <w:numId w:val="6"/>
        </w:numPr>
        <w:tabs>
          <w:tab w:val="left" w:pos="284"/>
        </w:tabs>
        <w:spacing w:before="120" w:after="120" w:line="276" w:lineRule="auto"/>
        <w:ind w:left="0" w:firstLine="0"/>
        <w:contextualSpacing/>
        <w:jc w:val="both"/>
        <w:rPr>
          <w:rFonts w:ascii="Arial" w:hAnsi="Arial" w:cs="Arial"/>
          <w:sz w:val="20"/>
          <w:szCs w:val="20"/>
        </w:rPr>
      </w:pPr>
      <w:r w:rsidRPr="00571706">
        <w:rPr>
          <w:rFonts w:ascii="Arial" w:hAnsi="Arial" w:cs="Arial"/>
          <w:sz w:val="20"/>
          <w:szCs w:val="20"/>
        </w:rPr>
        <w:t xml:space="preserve">O período respectivo de execução do contrato; </w:t>
      </w:r>
    </w:p>
    <w:p w:rsidR="0021596D" w:rsidRPr="00571706" w:rsidRDefault="0021596D" w:rsidP="0021596D">
      <w:pPr>
        <w:pStyle w:val="PargrafodaLista"/>
        <w:numPr>
          <w:ilvl w:val="0"/>
          <w:numId w:val="6"/>
        </w:numPr>
        <w:tabs>
          <w:tab w:val="left" w:pos="284"/>
        </w:tabs>
        <w:spacing w:before="120" w:after="120" w:line="276" w:lineRule="auto"/>
        <w:ind w:left="0" w:firstLine="0"/>
        <w:contextualSpacing/>
        <w:jc w:val="both"/>
        <w:rPr>
          <w:rFonts w:ascii="Arial" w:hAnsi="Arial" w:cs="Arial"/>
          <w:sz w:val="20"/>
          <w:szCs w:val="20"/>
        </w:rPr>
      </w:pPr>
      <w:r w:rsidRPr="00571706">
        <w:rPr>
          <w:rFonts w:ascii="Arial" w:hAnsi="Arial" w:cs="Arial"/>
          <w:sz w:val="20"/>
          <w:szCs w:val="20"/>
        </w:rPr>
        <w:t xml:space="preserve">O valor a pagar; e. </w:t>
      </w:r>
    </w:p>
    <w:p w:rsidR="0021596D" w:rsidRPr="00571706" w:rsidRDefault="0021596D" w:rsidP="0021596D">
      <w:pPr>
        <w:pStyle w:val="PargrafodaLista"/>
        <w:numPr>
          <w:ilvl w:val="0"/>
          <w:numId w:val="6"/>
        </w:numPr>
        <w:tabs>
          <w:tab w:val="left" w:pos="284"/>
        </w:tabs>
        <w:spacing w:before="120" w:after="120" w:line="276" w:lineRule="auto"/>
        <w:ind w:left="0" w:firstLine="0"/>
        <w:contextualSpacing/>
        <w:jc w:val="both"/>
        <w:rPr>
          <w:rFonts w:ascii="Arial" w:hAnsi="Arial" w:cs="Arial"/>
          <w:sz w:val="20"/>
          <w:szCs w:val="20"/>
        </w:rPr>
      </w:pPr>
      <w:r w:rsidRPr="00571706">
        <w:rPr>
          <w:rFonts w:ascii="Arial" w:hAnsi="Arial" w:cs="Arial"/>
          <w:sz w:val="20"/>
          <w:szCs w:val="20"/>
        </w:rPr>
        <w:t>Eventual destaque do valor de retenções tributárias cabíveis.</w:t>
      </w:r>
    </w:p>
    <w:p w:rsidR="0021596D" w:rsidRPr="00571706" w:rsidRDefault="000212A0" w:rsidP="000212A0">
      <w:pPr>
        <w:spacing w:before="120" w:after="120" w:line="276" w:lineRule="auto"/>
        <w:jc w:val="both"/>
        <w:rPr>
          <w:rFonts w:ascii="Arial" w:hAnsi="Arial"/>
        </w:rPr>
      </w:pPr>
      <w:r>
        <w:rPr>
          <w:rFonts w:ascii="Arial" w:hAnsi="Arial"/>
          <w:iCs/>
        </w:rPr>
        <w:lastRenderedPageBreak/>
        <w:t>5.4.4.</w:t>
      </w:r>
      <w:r w:rsidRPr="00571706">
        <w:rPr>
          <w:rFonts w:ascii="Arial" w:hAnsi="Arial"/>
          <w:iCs/>
        </w:rPr>
        <w:t xml:space="preserve"> Havendo</w:t>
      </w:r>
      <w:r w:rsidR="0021596D" w:rsidRPr="00571706">
        <w:rPr>
          <w:rFonts w:ascii="Arial" w:hAnsi="Arial"/>
          <w:iCs/>
        </w:rPr>
        <w:t xml:space="preserve"> erro </w:t>
      </w:r>
      <w:r w:rsidR="0021596D" w:rsidRPr="00571706">
        <w:rPr>
          <w:rFonts w:ascii="Arial" w:hAnsi="Arial"/>
        </w:rPr>
        <w:t>na</w:t>
      </w:r>
      <w:r w:rsidR="0021596D" w:rsidRPr="00571706">
        <w:rPr>
          <w:rFonts w:ascii="Arial" w:hAnsi="Arial"/>
          <w:iCs/>
        </w:rPr>
        <w:t xml:space="preserve"> apresentação da Nota Fiscal/Fatura, ou circunstância que impeça a liquidação da </w:t>
      </w:r>
      <w:r w:rsidR="0021596D" w:rsidRPr="00571706">
        <w:rPr>
          <w:rFonts w:ascii="Arial" w:hAnsi="Arial"/>
        </w:rPr>
        <w:t>despesa</w:t>
      </w:r>
      <w:r w:rsidR="0021596D" w:rsidRPr="00571706">
        <w:rPr>
          <w:rFonts w:ascii="Arial" w:hAnsi="Arial"/>
          <w:iCs/>
        </w:rPr>
        <w:t>, o pagamento ficará sobrestado até que o contratado providencie as medidas saneadoras. Nessa hipótese, o prazo para pagamento iniciar-se-á após a comprovação da regularização da situação, não acarretando qualquer ônus para o contratante;</w:t>
      </w:r>
    </w:p>
    <w:p w:rsidR="0021596D" w:rsidRPr="00571706" w:rsidRDefault="000212A0" w:rsidP="000212A0">
      <w:pPr>
        <w:spacing w:before="120" w:after="120" w:line="276" w:lineRule="auto"/>
        <w:jc w:val="both"/>
        <w:rPr>
          <w:rFonts w:ascii="Arial" w:hAnsi="Arial"/>
        </w:rPr>
      </w:pPr>
      <w:r>
        <w:rPr>
          <w:rFonts w:ascii="Arial" w:hAnsi="Arial"/>
          <w:iCs/>
        </w:rPr>
        <w:t>5.4.5</w:t>
      </w:r>
      <w:r w:rsidR="0021596D" w:rsidRPr="00571706">
        <w:rPr>
          <w:rFonts w:ascii="Arial" w:hAnsi="Arial"/>
          <w:iCs/>
        </w:rPr>
        <w:t xml:space="preserve"> </w:t>
      </w:r>
      <w:r w:rsidR="0021596D" w:rsidRPr="00571706">
        <w:rPr>
          <w:rFonts w:ascii="Arial" w:hAnsi="Arial"/>
        </w:rPr>
        <w:t xml:space="preserve">A Nota Fiscal ou Fatura deverá ser obrigatoriamente acompanhada da comprovação da regularidade fiscal, constatada por meio de consulta </w:t>
      </w:r>
      <w:r w:rsidR="0021596D" w:rsidRPr="00571706">
        <w:rPr>
          <w:rFonts w:ascii="Arial" w:hAnsi="Arial"/>
          <w:i/>
        </w:rPr>
        <w:t>on-line</w:t>
      </w:r>
      <w:r w:rsidR="0021596D" w:rsidRPr="00571706">
        <w:rPr>
          <w:rFonts w:ascii="Arial" w:hAnsi="Arial"/>
        </w:rPr>
        <w:t xml:space="preserve"> ao SICAF ou, na impossibilidade de acesso ao referido Sistema, mediante consulta aos sítios eletrônicos oficiais ou à documentação mencionada no art. 68 da Lei nº 14.133/2021.   </w:t>
      </w:r>
    </w:p>
    <w:p w:rsidR="0021596D" w:rsidRPr="00571706" w:rsidRDefault="000212A0" w:rsidP="000212A0">
      <w:pPr>
        <w:spacing w:before="120" w:after="120" w:line="276" w:lineRule="auto"/>
        <w:jc w:val="both"/>
        <w:rPr>
          <w:rFonts w:ascii="Arial" w:hAnsi="Arial"/>
        </w:rPr>
      </w:pPr>
      <w:r>
        <w:rPr>
          <w:rFonts w:ascii="Arial" w:hAnsi="Arial"/>
        </w:rPr>
        <w:t>5.4.6.</w:t>
      </w:r>
      <w:r w:rsidRPr="00571706">
        <w:rPr>
          <w:rFonts w:ascii="Arial" w:hAnsi="Arial"/>
        </w:rPr>
        <w:t xml:space="preserve"> Previamente</w:t>
      </w:r>
      <w:r w:rsidR="0021596D" w:rsidRPr="00571706">
        <w:rPr>
          <w:rFonts w:ascii="Arial" w:hAnsi="Arial"/>
        </w:rPr>
        <w:t xml:space="preserve"> à emissão de nota de empenho e a cada pagamento, a Administração deverá realizar consulta ao SICAF para: a) verificar a manutenção das condições de habilitação exigidas no edital; b) identificar possível razão que impeça a participação em licitação, no âmbito do órgão ou entidade, proibição de contratar com o Poder Público, bem como ocorrências impeditivas indiretas.</w:t>
      </w:r>
    </w:p>
    <w:p w:rsidR="0021596D" w:rsidRPr="00571706" w:rsidRDefault="000212A0" w:rsidP="000212A0">
      <w:pPr>
        <w:spacing w:before="120" w:after="120" w:line="276" w:lineRule="auto"/>
        <w:jc w:val="both"/>
        <w:rPr>
          <w:rFonts w:ascii="Arial" w:hAnsi="Arial"/>
        </w:rPr>
      </w:pPr>
      <w:r>
        <w:rPr>
          <w:rFonts w:ascii="Arial" w:hAnsi="Arial"/>
        </w:rPr>
        <w:t>5.4.7.</w:t>
      </w:r>
      <w:r w:rsidRPr="00571706">
        <w:rPr>
          <w:rFonts w:ascii="Arial" w:hAnsi="Arial"/>
        </w:rPr>
        <w:t xml:space="preserve"> Constatando</w:t>
      </w:r>
      <w:r w:rsidR="0021596D" w:rsidRPr="00571706">
        <w:rPr>
          <w:rFonts w:ascii="Arial" w:hAnsi="Arial"/>
        </w:rPr>
        <w:t>-se, junto ao SICAF,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rsidR="0021596D" w:rsidRPr="00571706" w:rsidRDefault="000212A0" w:rsidP="000212A0">
      <w:pPr>
        <w:spacing w:before="120" w:after="120" w:line="276" w:lineRule="auto"/>
        <w:jc w:val="both"/>
        <w:rPr>
          <w:rFonts w:ascii="Arial" w:hAnsi="Arial"/>
        </w:rPr>
      </w:pPr>
      <w:r>
        <w:rPr>
          <w:rFonts w:ascii="Arial" w:hAnsi="Arial"/>
        </w:rPr>
        <w:t>5.4.8.</w:t>
      </w:r>
      <w:r w:rsidRPr="00571706">
        <w:rPr>
          <w:rFonts w:ascii="Arial" w:hAnsi="Arial"/>
        </w:rPr>
        <w:t xml:space="preserve"> Não</w:t>
      </w:r>
      <w:r w:rsidR="0021596D" w:rsidRPr="00571706">
        <w:rPr>
          <w:rFonts w:ascii="Arial" w:hAnsi="Arial"/>
        </w:rPr>
        <w:t xml:space="preserve">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rsidR="0021596D" w:rsidRPr="00571706" w:rsidRDefault="000212A0" w:rsidP="000212A0">
      <w:pPr>
        <w:spacing w:before="120" w:after="120" w:line="276" w:lineRule="auto"/>
        <w:jc w:val="both"/>
        <w:rPr>
          <w:rFonts w:ascii="Arial" w:hAnsi="Arial"/>
        </w:rPr>
      </w:pPr>
      <w:r>
        <w:rPr>
          <w:rFonts w:ascii="Arial" w:hAnsi="Arial"/>
        </w:rPr>
        <w:t>5.4.9.</w:t>
      </w:r>
      <w:r w:rsidRPr="00571706">
        <w:rPr>
          <w:rFonts w:ascii="Arial" w:hAnsi="Arial"/>
        </w:rPr>
        <w:t xml:space="preserve"> Persistindo</w:t>
      </w:r>
      <w:r w:rsidR="0021596D" w:rsidRPr="00571706">
        <w:rPr>
          <w:rFonts w:ascii="Arial" w:hAnsi="Arial"/>
        </w:rPr>
        <w:t xml:space="preserve"> a irregularidade, o contratante deverá adotar as medidas necessárias à rescisão contratual nos autos do processo administrativo correspondente, assegurada ao contratado a ampla defesa. </w:t>
      </w:r>
    </w:p>
    <w:p w:rsidR="0021596D" w:rsidRPr="00571706" w:rsidRDefault="000212A0" w:rsidP="000212A0">
      <w:pPr>
        <w:spacing w:before="120" w:after="120" w:line="276" w:lineRule="auto"/>
        <w:jc w:val="both"/>
        <w:rPr>
          <w:rFonts w:ascii="Arial" w:hAnsi="Arial"/>
        </w:rPr>
      </w:pPr>
      <w:r>
        <w:rPr>
          <w:rFonts w:ascii="Arial" w:hAnsi="Arial"/>
        </w:rPr>
        <w:t>5.4.10.</w:t>
      </w:r>
      <w:r w:rsidRPr="00571706">
        <w:rPr>
          <w:rFonts w:ascii="Arial" w:hAnsi="Arial"/>
        </w:rPr>
        <w:t xml:space="preserve"> Havendo</w:t>
      </w:r>
      <w:r w:rsidR="0021596D" w:rsidRPr="00571706">
        <w:rPr>
          <w:rFonts w:ascii="Arial" w:hAnsi="Arial"/>
        </w:rPr>
        <w:t xml:space="preserve"> a efetiva execução do objeto, os pagamentos serão realizados normalmente, até que se decida pela rescisão do contrato, caso o contratado não regularize sua situação junto ao SICAF.  </w:t>
      </w:r>
    </w:p>
    <w:p w:rsidR="0021596D" w:rsidRPr="00571706" w:rsidRDefault="000212A0" w:rsidP="000212A0">
      <w:pPr>
        <w:spacing w:before="120" w:after="120" w:line="276" w:lineRule="auto"/>
        <w:jc w:val="both"/>
        <w:rPr>
          <w:rFonts w:ascii="Arial" w:hAnsi="Arial"/>
        </w:rPr>
      </w:pPr>
      <w:r>
        <w:rPr>
          <w:rFonts w:ascii="Arial" w:hAnsi="Arial"/>
        </w:rPr>
        <w:t>5.4.11.</w:t>
      </w:r>
      <w:r w:rsidRPr="00571706">
        <w:rPr>
          <w:rFonts w:ascii="Arial" w:hAnsi="Arial"/>
        </w:rPr>
        <w:t xml:space="preserve"> Quando</w:t>
      </w:r>
      <w:r w:rsidR="0021596D" w:rsidRPr="00571706">
        <w:rPr>
          <w:rFonts w:ascii="Arial" w:hAnsi="Arial"/>
        </w:rPr>
        <w:t xml:space="preserve"> do pagamento, será efetuada a retenção tributária prevista na legislação aplicável.</w:t>
      </w:r>
    </w:p>
    <w:p w:rsidR="0021596D" w:rsidRPr="00571706" w:rsidRDefault="000212A0" w:rsidP="000212A0">
      <w:pPr>
        <w:spacing w:before="120" w:after="120" w:line="276" w:lineRule="auto"/>
        <w:jc w:val="both"/>
        <w:rPr>
          <w:rFonts w:ascii="Arial" w:hAnsi="Arial"/>
        </w:rPr>
      </w:pPr>
      <w:r>
        <w:rPr>
          <w:rFonts w:ascii="Arial" w:hAnsi="Arial"/>
        </w:rPr>
        <w:t>5.4.12.</w:t>
      </w:r>
      <w:r w:rsidRPr="00571706">
        <w:rPr>
          <w:rFonts w:ascii="Arial" w:hAnsi="Arial"/>
        </w:rPr>
        <w:t xml:space="preserve"> Independentemente</w:t>
      </w:r>
      <w:r w:rsidR="0021596D" w:rsidRPr="00571706">
        <w:rPr>
          <w:rFonts w:ascii="Arial" w:hAnsi="Arial"/>
        </w:rPr>
        <w:t xml:space="preserve"> do percentual de tributo inserido na planilha, no pagamento serão retidos na fonte os percentuais estabelecidos na legislação vigente.</w:t>
      </w:r>
    </w:p>
    <w:p w:rsidR="0021596D" w:rsidRPr="00571706" w:rsidRDefault="000212A0" w:rsidP="000212A0">
      <w:pPr>
        <w:spacing w:before="120" w:after="120" w:line="276" w:lineRule="auto"/>
        <w:jc w:val="both"/>
        <w:rPr>
          <w:rFonts w:ascii="Arial" w:hAnsi="Arial"/>
        </w:rPr>
      </w:pPr>
      <w:r>
        <w:rPr>
          <w:rFonts w:ascii="Arial" w:hAnsi="Arial"/>
        </w:rPr>
        <w:t>5.4.13.</w:t>
      </w:r>
      <w:r w:rsidR="0021596D" w:rsidRPr="00571706">
        <w:rPr>
          <w:rFonts w:ascii="Arial" w:hAnsi="Arial"/>
        </w:rPr>
        <w:t>O contratado regularmente optante pelo Simples Nacional, nos termos da Lei Complementar nº 123, de 2006,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rsidR="0021596D" w:rsidRPr="00567F9E" w:rsidRDefault="0021596D" w:rsidP="00567F9E">
      <w:pPr>
        <w:pStyle w:val="PargrafodaLista"/>
        <w:numPr>
          <w:ilvl w:val="1"/>
          <w:numId w:val="17"/>
        </w:numPr>
        <w:spacing w:before="120" w:after="120" w:line="276" w:lineRule="auto"/>
        <w:jc w:val="both"/>
        <w:rPr>
          <w:rFonts w:ascii="Arial" w:hAnsi="Arial"/>
          <w:b/>
        </w:rPr>
      </w:pPr>
      <w:r w:rsidRPr="00567F9E">
        <w:rPr>
          <w:rFonts w:ascii="Arial" w:hAnsi="Arial"/>
          <w:b/>
        </w:rPr>
        <w:t>CESSÃO DE CRÉDITO</w:t>
      </w:r>
    </w:p>
    <w:p w:rsidR="0021596D" w:rsidRPr="00571706" w:rsidRDefault="000212A0" w:rsidP="000212A0">
      <w:pPr>
        <w:spacing w:before="120" w:after="120" w:line="276" w:lineRule="auto"/>
        <w:jc w:val="both"/>
        <w:rPr>
          <w:rFonts w:ascii="Arial" w:hAnsi="Arial"/>
        </w:rPr>
      </w:pPr>
      <w:r>
        <w:rPr>
          <w:rFonts w:ascii="Arial" w:hAnsi="Arial"/>
        </w:rPr>
        <w:t>5</w:t>
      </w:r>
      <w:r w:rsidR="00567F9E">
        <w:rPr>
          <w:rFonts w:ascii="Arial" w:hAnsi="Arial"/>
        </w:rPr>
        <w:t>.5.1</w:t>
      </w:r>
      <w:r>
        <w:rPr>
          <w:rFonts w:ascii="Arial" w:hAnsi="Arial"/>
        </w:rPr>
        <w:t>.</w:t>
      </w:r>
      <w:r w:rsidR="0021596D" w:rsidRPr="00571706">
        <w:rPr>
          <w:rFonts w:ascii="Arial" w:hAnsi="Arial"/>
        </w:rPr>
        <w:t xml:space="preserve">É admitida a cessão fiduciária de direitos creditícios com instituição financeira, nos termos e de acordo com os procedimentos previstos na Instrução Normativa SEGES/ME nº 53, de 8 de </w:t>
      </w:r>
      <w:proofErr w:type="gramStart"/>
      <w:r w:rsidR="0021596D" w:rsidRPr="00571706">
        <w:rPr>
          <w:rFonts w:ascii="Arial" w:hAnsi="Arial"/>
        </w:rPr>
        <w:t>Julho</w:t>
      </w:r>
      <w:proofErr w:type="gramEnd"/>
      <w:r w:rsidR="0021596D" w:rsidRPr="00571706">
        <w:rPr>
          <w:rFonts w:ascii="Arial" w:hAnsi="Arial"/>
        </w:rPr>
        <w:t xml:space="preserve"> de 2020, conforme as regras deste presente tópico.</w:t>
      </w:r>
    </w:p>
    <w:p w:rsidR="0021596D" w:rsidRPr="00571706" w:rsidRDefault="00567F9E" w:rsidP="000212A0">
      <w:pPr>
        <w:spacing w:before="120" w:after="120" w:line="276" w:lineRule="auto"/>
        <w:jc w:val="both"/>
        <w:rPr>
          <w:rFonts w:ascii="Arial" w:hAnsi="Arial"/>
          <w:iCs/>
        </w:rPr>
      </w:pPr>
      <w:r>
        <w:rPr>
          <w:rFonts w:ascii="Arial" w:hAnsi="Arial"/>
          <w:iCs/>
        </w:rPr>
        <w:t>5.5.2</w:t>
      </w:r>
      <w:r w:rsidR="000212A0">
        <w:rPr>
          <w:rFonts w:ascii="Arial" w:hAnsi="Arial"/>
          <w:iCs/>
        </w:rPr>
        <w:t>.</w:t>
      </w:r>
      <w:r w:rsidR="000212A0" w:rsidRPr="00571706">
        <w:rPr>
          <w:rFonts w:ascii="Arial" w:hAnsi="Arial"/>
          <w:iCs/>
        </w:rPr>
        <w:t xml:space="preserve"> As</w:t>
      </w:r>
      <w:r w:rsidR="0021596D" w:rsidRPr="00571706">
        <w:rPr>
          <w:rFonts w:ascii="Arial" w:hAnsi="Arial"/>
          <w:iCs/>
        </w:rPr>
        <w:t xml:space="preserve"> cessões de crédito não fiduciárias dependerão de prévia aprovação do contratante.</w:t>
      </w:r>
    </w:p>
    <w:p w:rsidR="0021596D" w:rsidRPr="00571706" w:rsidRDefault="00567F9E" w:rsidP="000212A0">
      <w:pPr>
        <w:spacing w:before="120" w:after="120" w:line="276" w:lineRule="auto"/>
        <w:jc w:val="both"/>
        <w:rPr>
          <w:rFonts w:ascii="Arial" w:hAnsi="Arial"/>
        </w:rPr>
      </w:pPr>
      <w:r>
        <w:rPr>
          <w:rFonts w:ascii="Arial" w:hAnsi="Arial"/>
        </w:rPr>
        <w:t>5.5.3</w:t>
      </w:r>
      <w:r w:rsidR="000212A0">
        <w:rPr>
          <w:rFonts w:ascii="Arial" w:hAnsi="Arial"/>
        </w:rPr>
        <w:t>.</w:t>
      </w:r>
      <w:r w:rsidR="0021596D" w:rsidRPr="00571706">
        <w:rPr>
          <w:rFonts w:ascii="Arial" w:hAnsi="Arial"/>
        </w:rPr>
        <w:t>A cessão de crédito, de qualquer natureza, a ser feita mediante celebração de termo aditivo, dependerá de comprovação da regularidade fiscal e trabalhista da cessionária, bem como da certificação de que a cessionária não se encontra impedida de licitar e contratar com o Poder Público, conforme a legislação em vigor, nos termos do Parecer JL-01, de 18 de maio de 2020.</w:t>
      </w:r>
    </w:p>
    <w:p w:rsidR="0021596D" w:rsidRPr="00571706" w:rsidRDefault="000212A0" w:rsidP="000212A0">
      <w:pPr>
        <w:spacing w:before="120" w:after="120" w:line="276" w:lineRule="auto"/>
        <w:jc w:val="both"/>
        <w:rPr>
          <w:rFonts w:ascii="Arial" w:hAnsi="Arial"/>
        </w:rPr>
      </w:pPr>
      <w:r>
        <w:rPr>
          <w:rFonts w:ascii="Arial" w:hAnsi="Arial"/>
        </w:rPr>
        <w:lastRenderedPageBreak/>
        <w:t>5.</w:t>
      </w:r>
      <w:r w:rsidR="00567F9E">
        <w:rPr>
          <w:rFonts w:ascii="Arial" w:hAnsi="Arial"/>
        </w:rPr>
        <w:t>5.4</w:t>
      </w:r>
      <w:r>
        <w:rPr>
          <w:rFonts w:ascii="Arial" w:hAnsi="Arial"/>
        </w:rPr>
        <w:t>.</w:t>
      </w:r>
      <w:r w:rsidR="0021596D" w:rsidRPr="00571706">
        <w:rPr>
          <w:rFonts w:ascii="Arial" w:hAnsi="Arial"/>
        </w:rPr>
        <w:t>O crédito a ser pago à cessionária é exatamente aquele que seria destinado à cedente (contratada) pela execução do objeto contratual, com o desconto de eventuais multas, glosas e prejuízos causados à Administração, sem prejuízo da utilização de institutos tais como os da conta vinculada e do pagamento direto previstos na IN SEGES/ME nº 5, de 2017, caso aplicáveis.</w:t>
      </w:r>
    </w:p>
    <w:p w:rsidR="0021596D" w:rsidRPr="00185A9F" w:rsidRDefault="00185A9F" w:rsidP="00185A9F">
      <w:pPr>
        <w:pStyle w:val="Nivel01Titulo"/>
        <w:numPr>
          <w:ilvl w:val="0"/>
          <w:numId w:val="0"/>
        </w:numPr>
        <w:rPr>
          <w:color w:val="auto"/>
        </w:rPr>
      </w:pPr>
      <w:r w:rsidRPr="00185A9F">
        <w:rPr>
          <w:color w:val="auto"/>
        </w:rPr>
        <w:t xml:space="preserve">6 </w:t>
      </w:r>
      <w:r w:rsidR="0021596D" w:rsidRPr="00185A9F">
        <w:rPr>
          <w:color w:val="auto"/>
        </w:rPr>
        <w:t>CLÁUSULA SEXTA - REAJUSTE (art. 92, V)</w:t>
      </w:r>
    </w:p>
    <w:p w:rsidR="0021596D" w:rsidRPr="00185A9F" w:rsidRDefault="00185A9F" w:rsidP="00185A9F">
      <w:pPr>
        <w:widowControl w:val="0"/>
        <w:tabs>
          <w:tab w:val="left" w:pos="850"/>
        </w:tabs>
        <w:autoSpaceDE w:val="0"/>
        <w:autoSpaceDN w:val="0"/>
        <w:spacing w:before="120" w:after="120" w:line="276" w:lineRule="auto"/>
        <w:ind w:right="-1"/>
        <w:jc w:val="both"/>
        <w:rPr>
          <w:rFonts w:ascii="Arial" w:hAnsi="Arial"/>
        </w:rPr>
      </w:pPr>
      <w:r>
        <w:rPr>
          <w:rFonts w:ascii="Arial" w:hAnsi="Arial"/>
        </w:rPr>
        <w:t xml:space="preserve"> 6.1 </w:t>
      </w:r>
      <w:r w:rsidR="0021596D" w:rsidRPr="00185A9F">
        <w:rPr>
          <w:rFonts w:ascii="Arial" w:hAnsi="Arial"/>
        </w:rPr>
        <w:t>Os contratos regidos pela lei federal nº 14.133/2021 poderão ser alterados, com as</w:t>
      </w:r>
      <w:r w:rsidR="0021596D" w:rsidRPr="00185A9F">
        <w:rPr>
          <w:rFonts w:ascii="Arial" w:hAnsi="Arial"/>
          <w:spacing w:val="1"/>
        </w:rPr>
        <w:t xml:space="preserve"> </w:t>
      </w:r>
      <w:r w:rsidR="0021596D" w:rsidRPr="00185A9F">
        <w:rPr>
          <w:rFonts w:ascii="Arial" w:hAnsi="Arial"/>
        </w:rPr>
        <w:t>devidas justificativas, nos seguintes casos: I – Unilateralmente pela administração,</w:t>
      </w:r>
      <w:r w:rsidR="0021596D" w:rsidRPr="00185A9F">
        <w:rPr>
          <w:rFonts w:ascii="Arial" w:hAnsi="Arial"/>
          <w:spacing w:val="1"/>
        </w:rPr>
        <w:t xml:space="preserve"> </w:t>
      </w:r>
      <w:r w:rsidR="0021596D" w:rsidRPr="00185A9F">
        <w:rPr>
          <w:rFonts w:ascii="Arial" w:hAnsi="Arial"/>
        </w:rPr>
        <w:t>alínea</w:t>
      </w:r>
      <w:r w:rsidR="0021596D" w:rsidRPr="00185A9F">
        <w:rPr>
          <w:rFonts w:ascii="Arial" w:hAnsi="Arial"/>
          <w:spacing w:val="-4"/>
        </w:rPr>
        <w:t xml:space="preserve"> </w:t>
      </w:r>
      <w:r w:rsidR="0021596D" w:rsidRPr="00185A9F">
        <w:rPr>
          <w:rFonts w:ascii="Arial" w:hAnsi="Arial"/>
        </w:rPr>
        <w:t>“a”</w:t>
      </w:r>
      <w:r w:rsidR="0021596D" w:rsidRPr="00185A9F">
        <w:rPr>
          <w:rFonts w:ascii="Arial" w:hAnsi="Arial"/>
          <w:spacing w:val="-7"/>
        </w:rPr>
        <w:t xml:space="preserve"> </w:t>
      </w:r>
      <w:r w:rsidR="0021596D" w:rsidRPr="00185A9F">
        <w:rPr>
          <w:rFonts w:ascii="Arial" w:hAnsi="Arial"/>
        </w:rPr>
        <w:t>e</w:t>
      </w:r>
      <w:r w:rsidR="0021596D" w:rsidRPr="00185A9F">
        <w:rPr>
          <w:rFonts w:ascii="Arial" w:hAnsi="Arial"/>
          <w:spacing w:val="-5"/>
        </w:rPr>
        <w:t xml:space="preserve"> </w:t>
      </w:r>
      <w:r w:rsidR="0021596D" w:rsidRPr="00185A9F">
        <w:rPr>
          <w:rFonts w:ascii="Arial" w:hAnsi="Arial"/>
        </w:rPr>
        <w:t>“b”,</w:t>
      </w:r>
      <w:r w:rsidR="0021596D" w:rsidRPr="00185A9F">
        <w:rPr>
          <w:rFonts w:ascii="Arial" w:hAnsi="Arial"/>
          <w:spacing w:val="-7"/>
        </w:rPr>
        <w:t xml:space="preserve"> </w:t>
      </w:r>
      <w:r w:rsidR="0021596D" w:rsidRPr="00185A9F">
        <w:rPr>
          <w:rFonts w:ascii="Arial" w:hAnsi="Arial"/>
        </w:rPr>
        <w:t>II</w:t>
      </w:r>
      <w:r w:rsidR="0021596D" w:rsidRPr="00185A9F">
        <w:rPr>
          <w:rFonts w:ascii="Arial" w:hAnsi="Arial"/>
          <w:spacing w:val="-4"/>
        </w:rPr>
        <w:t xml:space="preserve"> </w:t>
      </w:r>
      <w:r w:rsidR="0021596D" w:rsidRPr="00185A9F">
        <w:rPr>
          <w:rFonts w:ascii="Arial" w:hAnsi="Arial"/>
        </w:rPr>
        <w:t>–</w:t>
      </w:r>
      <w:r w:rsidR="0021596D" w:rsidRPr="00185A9F">
        <w:rPr>
          <w:rFonts w:ascii="Arial" w:hAnsi="Arial"/>
          <w:spacing w:val="-6"/>
        </w:rPr>
        <w:t xml:space="preserve"> </w:t>
      </w:r>
      <w:r w:rsidR="0021596D" w:rsidRPr="00185A9F">
        <w:rPr>
          <w:rFonts w:ascii="Arial" w:hAnsi="Arial"/>
        </w:rPr>
        <w:t>por</w:t>
      </w:r>
      <w:r w:rsidR="0021596D" w:rsidRPr="00185A9F">
        <w:rPr>
          <w:rFonts w:ascii="Arial" w:hAnsi="Arial"/>
          <w:spacing w:val="-6"/>
        </w:rPr>
        <w:t xml:space="preserve"> </w:t>
      </w:r>
      <w:r w:rsidR="0021596D" w:rsidRPr="00185A9F">
        <w:rPr>
          <w:rFonts w:ascii="Arial" w:hAnsi="Arial"/>
        </w:rPr>
        <w:t>acordo</w:t>
      </w:r>
      <w:r w:rsidR="0021596D" w:rsidRPr="00185A9F">
        <w:rPr>
          <w:rFonts w:ascii="Arial" w:hAnsi="Arial"/>
          <w:spacing w:val="-6"/>
        </w:rPr>
        <w:t xml:space="preserve"> </w:t>
      </w:r>
      <w:r w:rsidR="0021596D" w:rsidRPr="00185A9F">
        <w:rPr>
          <w:rFonts w:ascii="Arial" w:hAnsi="Arial"/>
        </w:rPr>
        <w:t>das</w:t>
      </w:r>
      <w:r w:rsidR="0021596D" w:rsidRPr="00185A9F">
        <w:rPr>
          <w:rFonts w:ascii="Arial" w:hAnsi="Arial"/>
          <w:spacing w:val="-6"/>
        </w:rPr>
        <w:t xml:space="preserve"> </w:t>
      </w:r>
      <w:r w:rsidR="0021596D" w:rsidRPr="00185A9F">
        <w:rPr>
          <w:rFonts w:ascii="Arial" w:hAnsi="Arial"/>
        </w:rPr>
        <w:t>partes,</w:t>
      </w:r>
      <w:r w:rsidR="0021596D" w:rsidRPr="00185A9F">
        <w:rPr>
          <w:rFonts w:ascii="Arial" w:hAnsi="Arial"/>
          <w:spacing w:val="-6"/>
        </w:rPr>
        <w:t xml:space="preserve"> </w:t>
      </w:r>
      <w:r w:rsidR="0021596D" w:rsidRPr="00185A9F">
        <w:rPr>
          <w:rFonts w:ascii="Arial" w:hAnsi="Arial"/>
        </w:rPr>
        <w:t>alínea</w:t>
      </w:r>
      <w:r w:rsidR="0021596D" w:rsidRPr="00185A9F">
        <w:rPr>
          <w:rFonts w:ascii="Arial" w:hAnsi="Arial"/>
          <w:spacing w:val="-6"/>
        </w:rPr>
        <w:t xml:space="preserve"> </w:t>
      </w:r>
      <w:r w:rsidR="0021596D" w:rsidRPr="00185A9F">
        <w:rPr>
          <w:rFonts w:ascii="Arial" w:hAnsi="Arial"/>
        </w:rPr>
        <w:t>“a”,</w:t>
      </w:r>
      <w:r w:rsidR="0021596D" w:rsidRPr="00185A9F">
        <w:rPr>
          <w:rFonts w:ascii="Arial" w:hAnsi="Arial"/>
          <w:spacing w:val="-3"/>
        </w:rPr>
        <w:t xml:space="preserve"> </w:t>
      </w:r>
      <w:r w:rsidR="0021596D" w:rsidRPr="00185A9F">
        <w:rPr>
          <w:rFonts w:ascii="Arial" w:hAnsi="Arial"/>
        </w:rPr>
        <w:t>“b”,</w:t>
      </w:r>
      <w:r w:rsidR="0021596D" w:rsidRPr="00185A9F">
        <w:rPr>
          <w:rFonts w:ascii="Arial" w:hAnsi="Arial"/>
          <w:spacing w:val="-5"/>
        </w:rPr>
        <w:t xml:space="preserve"> </w:t>
      </w:r>
      <w:r w:rsidR="0021596D" w:rsidRPr="00185A9F">
        <w:rPr>
          <w:rFonts w:ascii="Arial" w:hAnsi="Arial"/>
        </w:rPr>
        <w:t>“c”</w:t>
      </w:r>
      <w:r w:rsidR="0021596D" w:rsidRPr="00185A9F">
        <w:rPr>
          <w:rFonts w:ascii="Arial" w:hAnsi="Arial"/>
          <w:spacing w:val="-7"/>
        </w:rPr>
        <w:t xml:space="preserve"> </w:t>
      </w:r>
      <w:r w:rsidR="0021596D" w:rsidRPr="00185A9F">
        <w:rPr>
          <w:rFonts w:ascii="Arial" w:hAnsi="Arial"/>
        </w:rPr>
        <w:t>e</w:t>
      </w:r>
      <w:r w:rsidR="0021596D" w:rsidRPr="00185A9F">
        <w:rPr>
          <w:rFonts w:ascii="Arial" w:hAnsi="Arial"/>
          <w:spacing w:val="-4"/>
        </w:rPr>
        <w:t xml:space="preserve"> </w:t>
      </w:r>
      <w:r w:rsidR="0021596D" w:rsidRPr="00185A9F">
        <w:rPr>
          <w:rFonts w:ascii="Arial" w:hAnsi="Arial"/>
        </w:rPr>
        <w:t>“d”;</w:t>
      </w:r>
      <w:r w:rsidR="0021596D" w:rsidRPr="00185A9F">
        <w:rPr>
          <w:rFonts w:ascii="Arial" w:hAnsi="Arial"/>
          <w:spacing w:val="-6"/>
        </w:rPr>
        <w:t xml:space="preserve"> </w:t>
      </w:r>
      <w:r w:rsidR="0021596D" w:rsidRPr="00185A9F">
        <w:rPr>
          <w:rFonts w:ascii="Arial" w:hAnsi="Arial"/>
        </w:rPr>
        <w:t>alínea</w:t>
      </w:r>
      <w:r w:rsidR="0021596D" w:rsidRPr="00185A9F">
        <w:rPr>
          <w:rFonts w:ascii="Arial" w:hAnsi="Arial"/>
          <w:spacing w:val="-4"/>
        </w:rPr>
        <w:t xml:space="preserve"> </w:t>
      </w:r>
      <w:r w:rsidR="0021596D" w:rsidRPr="00185A9F">
        <w:rPr>
          <w:rFonts w:ascii="Arial" w:hAnsi="Arial"/>
        </w:rPr>
        <w:t>“d”</w:t>
      </w:r>
      <w:r w:rsidR="0021596D" w:rsidRPr="00185A9F">
        <w:rPr>
          <w:rFonts w:ascii="Arial" w:hAnsi="Arial"/>
          <w:spacing w:val="-6"/>
        </w:rPr>
        <w:t xml:space="preserve"> </w:t>
      </w:r>
      <w:r w:rsidR="0021596D" w:rsidRPr="00185A9F">
        <w:rPr>
          <w:rFonts w:ascii="Arial" w:hAnsi="Arial"/>
        </w:rPr>
        <w:t>parágrafo</w:t>
      </w:r>
      <w:r w:rsidR="0021596D" w:rsidRPr="00185A9F">
        <w:rPr>
          <w:rFonts w:ascii="Arial" w:hAnsi="Arial"/>
          <w:spacing w:val="-65"/>
        </w:rPr>
        <w:t xml:space="preserve"> </w:t>
      </w:r>
      <w:r w:rsidR="0021596D" w:rsidRPr="00185A9F">
        <w:rPr>
          <w:rFonts w:ascii="Arial" w:hAnsi="Arial"/>
        </w:rPr>
        <w:t>1° e</w:t>
      </w:r>
      <w:r w:rsidR="0021596D" w:rsidRPr="00185A9F">
        <w:rPr>
          <w:rFonts w:ascii="Arial" w:hAnsi="Arial"/>
          <w:spacing w:val="-1"/>
        </w:rPr>
        <w:t xml:space="preserve"> </w:t>
      </w:r>
      <w:r w:rsidR="0021596D" w:rsidRPr="00185A9F">
        <w:rPr>
          <w:rFonts w:ascii="Arial" w:hAnsi="Arial"/>
        </w:rPr>
        <w:t>2°.</w:t>
      </w:r>
    </w:p>
    <w:p w:rsidR="0021596D" w:rsidRPr="00185A9F" w:rsidRDefault="00185A9F" w:rsidP="00185A9F">
      <w:pPr>
        <w:widowControl w:val="0"/>
        <w:tabs>
          <w:tab w:val="left" w:pos="845"/>
        </w:tabs>
        <w:autoSpaceDE w:val="0"/>
        <w:autoSpaceDN w:val="0"/>
        <w:spacing w:before="120" w:after="120" w:line="276" w:lineRule="auto"/>
        <w:ind w:right="-1"/>
        <w:jc w:val="both"/>
        <w:rPr>
          <w:rFonts w:ascii="Arial" w:hAnsi="Arial"/>
        </w:rPr>
      </w:pPr>
      <w:r>
        <w:rPr>
          <w:rFonts w:ascii="Arial" w:hAnsi="Arial"/>
        </w:rPr>
        <w:t xml:space="preserve">6.2. </w:t>
      </w:r>
      <w:r w:rsidR="0021596D" w:rsidRPr="00185A9F">
        <w:rPr>
          <w:rFonts w:ascii="Arial" w:hAnsi="Arial"/>
        </w:rPr>
        <w:t xml:space="preserve">Ressalva-se tão somente a possibilidade de alteração dos preços caso ocorra o </w:t>
      </w:r>
      <w:r w:rsidR="0021596D" w:rsidRPr="00185A9F">
        <w:rPr>
          <w:rFonts w:ascii="Arial" w:hAnsi="Arial"/>
          <w:spacing w:val="-64"/>
        </w:rPr>
        <w:t xml:space="preserve">  </w:t>
      </w:r>
      <w:r w:rsidR="0021596D" w:rsidRPr="00185A9F">
        <w:rPr>
          <w:rFonts w:ascii="Arial" w:hAnsi="Arial"/>
        </w:rPr>
        <w:t>desequilíbrio econômico-financeiro do contrato, conforme disposto no art. 124, alínea</w:t>
      </w:r>
      <w:r w:rsidR="0021596D" w:rsidRPr="00185A9F">
        <w:rPr>
          <w:rFonts w:ascii="Arial" w:hAnsi="Arial"/>
          <w:spacing w:val="1"/>
        </w:rPr>
        <w:t xml:space="preserve"> </w:t>
      </w:r>
      <w:r w:rsidR="0021596D" w:rsidRPr="00185A9F">
        <w:rPr>
          <w:rFonts w:ascii="Arial" w:hAnsi="Arial"/>
        </w:rPr>
        <w:t>“d” da Lei Federal nº 14.133/2021, devidamente acompanhada dos documentos que</w:t>
      </w:r>
      <w:r w:rsidR="0021596D" w:rsidRPr="00185A9F">
        <w:rPr>
          <w:rFonts w:ascii="Arial" w:hAnsi="Arial"/>
          <w:spacing w:val="1"/>
        </w:rPr>
        <w:t xml:space="preserve"> </w:t>
      </w:r>
      <w:r w:rsidR="0021596D" w:rsidRPr="00185A9F">
        <w:rPr>
          <w:rFonts w:ascii="Arial" w:hAnsi="Arial"/>
        </w:rPr>
        <w:t>comprovem a</w:t>
      </w:r>
      <w:r w:rsidR="0021596D" w:rsidRPr="00185A9F">
        <w:rPr>
          <w:rFonts w:ascii="Arial" w:hAnsi="Arial"/>
          <w:spacing w:val="-1"/>
        </w:rPr>
        <w:t xml:space="preserve"> </w:t>
      </w:r>
      <w:r w:rsidR="0021596D" w:rsidRPr="00185A9F">
        <w:rPr>
          <w:rFonts w:ascii="Arial" w:hAnsi="Arial"/>
        </w:rPr>
        <w:t>desvantagem</w:t>
      </w:r>
      <w:r w:rsidR="0021596D" w:rsidRPr="00185A9F">
        <w:rPr>
          <w:rFonts w:ascii="Arial" w:hAnsi="Arial"/>
          <w:spacing w:val="1"/>
        </w:rPr>
        <w:t xml:space="preserve"> </w:t>
      </w:r>
      <w:r w:rsidR="0021596D" w:rsidRPr="00185A9F">
        <w:rPr>
          <w:rFonts w:ascii="Arial" w:hAnsi="Arial"/>
        </w:rPr>
        <w:t>da</w:t>
      </w:r>
      <w:r w:rsidR="0021596D" w:rsidRPr="00185A9F">
        <w:rPr>
          <w:rFonts w:ascii="Arial" w:hAnsi="Arial"/>
          <w:spacing w:val="-1"/>
        </w:rPr>
        <w:t xml:space="preserve"> </w:t>
      </w:r>
      <w:r w:rsidR="0021596D" w:rsidRPr="00185A9F">
        <w:rPr>
          <w:rFonts w:ascii="Arial" w:hAnsi="Arial"/>
        </w:rPr>
        <w:t>contratada.</w:t>
      </w:r>
    </w:p>
    <w:p w:rsidR="0021596D" w:rsidRPr="00185A9F" w:rsidRDefault="00185A9F" w:rsidP="00185A9F">
      <w:pPr>
        <w:widowControl w:val="0"/>
        <w:tabs>
          <w:tab w:val="left" w:pos="869"/>
        </w:tabs>
        <w:autoSpaceDE w:val="0"/>
        <w:autoSpaceDN w:val="0"/>
        <w:spacing w:before="120" w:after="120" w:line="276" w:lineRule="auto"/>
        <w:ind w:right="-1"/>
        <w:jc w:val="both"/>
        <w:rPr>
          <w:rFonts w:ascii="Arial" w:hAnsi="Arial"/>
        </w:rPr>
      </w:pPr>
      <w:r>
        <w:rPr>
          <w:rFonts w:ascii="Arial" w:hAnsi="Arial"/>
        </w:rPr>
        <w:t>6.</w:t>
      </w:r>
      <w:r w:rsidR="00905856">
        <w:rPr>
          <w:rFonts w:ascii="Arial" w:hAnsi="Arial"/>
        </w:rPr>
        <w:t>3.</w:t>
      </w:r>
      <w:r w:rsidR="00905856" w:rsidRPr="00185A9F">
        <w:rPr>
          <w:rFonts w:ascii="Arial" w:hAnsi="Arial"/>
        </w:rPr>
        <w:t xml:space="preserve"> Respeitadas</w:t>
      </w:r>
      <w:r w:rsidR="0021596D" w:rsidRPr="00185A9F">
        <w:rPr>
          <w:rFonts w:ascii="Arial" w:hAnsi="Arial"/>
        </w:rPr>
        <w:t xml:space="preserve"> as condições previstas neste Contrato, mediante a motivação da</w:t>
      </w:r>
      <w:r w:rsidR="0021596D" w:rsidRPr="00185A9F">
        <w:rPr>
          <w:rFonts w:ascii="Arial" w:hAnsi="Arial"/>
          <w:spacing w:val="1"/>
        </w:rPr>
        <w:t xml:space="preserve"> </w:t>
      </w:r>
      <w:r w:rsidR="0021596D" w:rsidRPr="00185A9F">
        <w:rPr>
          <w:rFonts w:ascii="Arial" w:hAnsi="Arial"/>
        </w:rPr>
        <w:t>CONTRATADA e com aceitação da CONTRATANTE, poderá haver reajuste anual,</w:t>
      </w:r>
      <w:r w:rsidR="0021596D" w:rsidRPr="00185A9F">
        <w:rPr>
          <w:rFonts w:ascii="Arial" w:hAnsi="Arial"/>
          <w:spacing w:val="1"/>
        </w:rPr>
        <w:t xml:space="preserve"> </w:t>
      </w:r>
      <w:r w:rsidR="0021596D" w:rsidRPr="00185A9F">
        <w:rPr>
          <w:rFonts w:ascii="Arial" w:hAnsi="Arial"/>
        </w:rPr>
        <w:t>tendo como base o Índice Nacional de Preços ao Consumidor Amplo – IPCA vigente</w:t>
      </w:r>
      <w:r w:rsidR="0021596D" w:rsidRPr="00185A9F">
        <w:rPr>
          <w:rFonts w:ascii="Arial" w:hAnsi="Arial"/>
          <w:spacing w:val="1"/>
        </w:rPr>
        <w:t xml:space="preserve"> </w:t>
      </w:r>
      <w:r w:rsidR="0021596D" w:rsidRPr="00185A9F">
        <w:rPr>
          <w:rFonts w:ascii="Arial" w:hAnsi="Arial"/>
        </w:rPr>
        <w:t>na</w:t>
      </w:r>
      <w:r w:rsidR="0021596D" w:rsidRPr="00185A9F">
        <w:rPr>
          <w:rFonts w:ascii="Arial" w:hAnsi="Arial"/>
          <w:spacing w:val="-1"/>
        </w:rPr>
        <w:t xml:space="preserve"> d</w:t>
      </w:r>
      <w:r w:rsidR="0021596D" w:rsidRPr="00185A9F">
        <w:rPr>
          <w:rFonts w:ascii="Arial" w:hAnsi="Arial"/>
        </w:rPr>
        <w:t>ata do</w:t>
      </w:r>
      <w:r w:rsidR="0021596D" w:rsidRPr="00185A9F">
        <w:rPr>
          <w:rFonts w:ascii="Arial" w:hAnsi="Arial"/>
          <w:spacing w:val="2"/>
        </w:rPr>
        <w:t xml:space="preserve"> </w:t>
      </w:r>
      <w:r w:rsidR="0021596D" w:rsidRPr="00185A9F">
        <w:rPr>
          <w:rFonts w:ascii="Arial" w:hAnsi="Arial"/>
        </w:rPr>
        <w:t>reajuste.</w:t>
      </w:r>
    </w:p>
    <w:p w:rsidR="0021596D" w:rsidRPr="00571706" w:rsidRDefault="000212A0" w:rsidP="000212A0">
      <w:pPr>
        <w:pStyle w:val="Nivel01Titulo"/>
        <w:numPr>
          <w:ilvl w:val="0"/>
          <w:numId w:val="0"/>
        </w:numPr>
        <w:tabs>
          <w:tab w:val="clear" w:pos="567"/>
          <w:tab w:val="left" w:pos="284"/>
        </w:tabs>
        <w:rPr>
          <w:rFonts w:cs="Arial"/>
          <w:color w:val="auto"/>
        </w:rPr>
      </w:pPr>
      <w:r>
        <w:rPr>
          <w:rFonts w:cs="Arial"/>
          <w:color w:val="auto"/>
        </w:rPr>
        <w:t>7.</w:t>
      </w:r>
      <w:r w:rsidR="0021596D" w:rsidRPr="00571706">
        <w:rPr>
          <w:rFonts w:cs="Arial"/>
          <w:color w:val="auto"/>
        </w:rPr>
        <w:t>CLÁUSULA SÉTIMA - OBRIGAÇÕES DO CONTRATANTE (art. 92, X, XI e XIV)</w:t>
      </w:r>
    </w:p>
    <w:p w:rsidR="0021596D" w:rsidRPr="00571706" w:rsidRDefault="000212A0" w:rsidP="000212A0">
      <w:pPr>
        <w:spacing w:before="120" w:after="120" w:line="276" w:lineRule="auto"/>
        <w:jc w:val="both"/>
        <w:rPr>
          <w:rFonts w:ascii="Arial" w:hAnsi="Arial"/>
          <w:b/>
        </w:rPr>
      </w:pPr>
      <w:r>
        <w:rPr>
          <w:rFonts w:ascii="Arial" w:hAnsi="Arial"/>
        </w:rPr>
        <w:t>7.</w:t>
      </w:r>
      <w:r w:rsidR="00905856">
        <w:rPr>
          <w:rFonts w:ascii="Arial" w:hAnsi="Arial"/>
        </w:rPr>
        <w:t>1.</w:t>
      </w:r>
      <w:r w:rsidR="00905856" w:rsidRPr="00571706">
        <w:rPr>
          <w:rFonts w:ascii="Arial" w:hAnsi="Arial"/>
        </w:rPr>
        <w:t xml:space="preserve"> São</w:t>
      </w:r>
      <w:r w:rsidR="0021596D" w:rsidRPr="00571706">
        <w:rPr>
          <w:rFonts w:ascii="Arial" w:hAnsi="Arial"/>
        </w:rPr>
        <w:t xml:space="preserve"> obrigações do Contratante:</w:t>
      </w:r>
    </w:p>
    <w:p w:rsidR="0021596D" w:rsidRPr="00571706" w:rsidRDefault="000212A0" w:rsidP="000212A0">
      <w:pPr>
        <w:spacing w:before="120" w:after="120" w:line="276" w:lineRule="auto"/>
        <w:jc w:val="both"/>
        <w:rPr>
          <w:rFonts w:ascii="Arial" w:hAnsi="Arial"/>
          <w:b/>
        </w:rPr>
      </w:pPr>
      <w:r>
        <w:rPr>
          <w:rFonts w:ascii="Arial" w:hAnsi="Arial"/>
        </w:rPr>
        <w:t xml:space="preserve">7.2. </w:t>
      </w:r>
      <w:r w:rsidR="0021596D" w:rsidRPr="00571706">
        <w:rPr>
          <w:rFonts w:ascii="Arial" w:hAnsi="Arial"/>
        </w:rPr>
        <w:t>Exigir o cumprimento de todas as obrigações assumidas pelo Contratado, de acordo com o contrato e seus anexos;</w:t>
      </w:r>
    </w:p>
    <w:p w:rsidR="0021596D" w:rsidRPr="00571706" w:rsidRDefault="000212A0" w:rsidP="000212A0">
      <w:pPr>
        <w:spacing w:before="120" w:after="120" w:line="276" w:lineRule="auto"/>
        <w:jc w:val="both"/>
        <w:rPr>
          <w:rFonts w:ascii="Arial" w:hAnsi="Arial"/>
          <w:b/>
        </w:rPr>
      </w:pPr>
      <w:r>
        <w:rPr>
          <w:rFonts w:ascii="Arial" w:hAnsi="Arial"/>
        </w:rPr>
        <w:t>7.</w:t>
      </w:r>
      <w:r w:rsidR="00905856">
        <w:rPr>
          <w:rFonts w:ascii="Arial" w:hAnsi="Arial"/>
        </w:rPr>
        <w:t>3.</w:t>
      </w:r>
      <w:r w:rsidR="00905856" w:rsidRPr="00571706">
        <w:rPr>
          <w:rFonts w:ascii="Arial" w:hAnsi="Arial"/>
        </w:rPr>
        <w:t xml:space="preserve"> Receber</w:t>
      </w:r>
      <w:r w:rsidR="0021596D" w:rsidRPr="00571706">
        <w:rPr>
          <w:rFonts w:ascii="Arial" w:hAnsi="Arial"/>
        </w:rPr>
        <w:t xml:space="preserve"> o objeto no prazo e condições estabelecidas no Termo de Referência;</w:t>
      </w:r>
    </w:p>
    <w:p w:rsidR="0021596D" w:rsidRPr="00571706" w:rsidRDefault="000212A0" w:rsidP="000212A0">
      <w:pPr>
        <w:spacing w:before="120" w:after="120" w:line="276" w:lineRule="auto"/>
        <w:jc w:val="both"/>
        <w:rPr>
          <w:rFonts w:ascii="Arial" w:hAnsi="Arial"/>
          <w:b/>
        </w:rPr>
      </w:pPr>
      <w:r>
        <w:rPr>
          <w:rFonts w:ascii="Arial" w:hAnsi="Arial"/>
        </w:rPr>
        <w:t>7.</w:t>
      </w:r>
      <w:r w:rsidR="00905856">
        <w:rPr>
          <w:rFonts w:ascii="Arial" w:hAnsi="Arial"/>
        </w:rPr>
        <w:t>4.</w:t>
      </w:r>
      <w:r w:rsidR="00905856" w:rsidRPr="00571706">
        <w:rPr>
          <w:rFonts w:ascii="Arial" w:hAnsi="Arial"/>
        </w:rPr>
        <w:t xml:space="preserve"> Notificar</w:t>
      </w:r>
      <w:r w:rsidR="0021596D" w:rsidRPr="00571706">
        <w:rPr>
          <w:rFonts w:ascii="Arial" w:hAnsi="Arial"/>
        </w:rPr>
        <w:t xml:space="preserve"> o Contratado, por escrito, sobre vícios, defeitos ou incorreções verificadas no objeto fornecido, para que seja por ele substituído, reparado ou corrigido, no total ou em parte, às suas expensas;</w:t>
      </w:r>
    </w:p>
    <w:p w:rsidR="0021596D" w:rsidRPr="00571706" w:rsidRDefault="000212A0" w:rsidP="000212A0">
      <w:pPr>
        <w:spacing w:before="120" w:after="120" w:line="276" w:lineRule="auto"/>
        <w:jc w:val="both"/>
        <w:rPr>
          <w:rFonts w:ascii="Arial" w:hAnsi="Arial"/>
          <w:b/>
        </w:rPr>
      </w:pPr>
      <w:r>
        <w:rPr>
          <w:rFonts w:ascii="Arial" w:hAnsi="Arial"/>
        </w:rPr>
        <w:t>7.</w:t>
      </w:r>
      <w:r w:rsidR="00905856">
        <w:rPr>
          <w:rFonts w:ascii="Arial" w:hAnsi="Arial"/>
        </w:rPr>
        <w:t>5.</w:t>
      </w:r>
      <w:r w:rsidR="00905856" w:rsidRPr="00571706">
        <w:rPr>
          <w:rFonts w:ascii="Arial" w:hAnsi="Arial"/>
        </w:rPr>
        <w:t xml:space="preserve"> Acompanhar</w:t>
      </w:r>
      <w:r w:rsidR="0021596D" w:rsidRPr="00571706">
        <w:rPr>
          <w:rFonts w:ascii="Arial" w:hAnsi="Arial"/>
        </w:rPr>
        <w:t xml:space="preserve"> e fiscalizar a execução do contrato e o cumprimento das obrigações pelo Contratado;</w:t>
      </w:r>
    </w:p>
    <w:p w:rsidR="0021596D" w:rsidRPr="00571706" w:rsidRDefault="000212A0" w:rsidP="000212A0">
      <w:pPr>
        <w:spacing w:before="120" w:after="120" w:line="276" w:lineRule="auto"/>
        <w:jc w:val="both"/>
        <w:rPr>
          <w:rFonts w:ascii="Arial" w:hAnsi="Arial"/>
          <w:b/>
        </w:rPr>
      </w:pPr>
      <w:r>
        <w:rPr>
          <w:rFonts w:ascii="Arial" w:hAnsi="Arial"/>
        </w:rPr>
        <w:t>7.</w:t>
      </w:r>
      <w:r w:rsidR="00905856">
        <w:rPr>
          <w:rFonts w:ascii="Arial" w:hAnsi="Arial"/>
        </w:rPr>
        <w:t>6.</w:t>
      </w:r>
      <w:r w:rsidR="00905856" w:rsidRPr="00571706">
        <w:rPr>
          <w:rFonts w:ascii="Arial" w:hAnsi="Arial"/>
        </w:rPr>
        <w:t xml:space="preserve"> Efetuar</w:t>
      </w:r>
      <w:r w:rsidR="0021596D" w:rsidRPr="00571706">
        <w:rPr>
          <w:rFonts w:ascii="Arial" w:hAnsi="Arial"/>
        </w:rPr>
        <w:t xml:space="preserve"> o pagamento ao Contratado</w:t>
      </w:r>
      <w:r w:rsidR="0021596D" w:rsidRPr="00571706">
        <w:rPr>
          <w:rFonts w:ascii="Arial" w:hAnsi="Arial"/>
          <w:b/>
        </w:rPr>
        <w:t xml:space="preserve"> </w:t>
      </w:r>
      <w:r w:rsidR="0021596D" w:rsidRPr="00571706">
        <w:rPr>
          <w:rFonts w:ascii="Arial" w:hAnsi="Arial"/>
        </w:rPr>
        <w:t>do valor correspondente ao fornecimento do objeto, no prazo, forma e condições estabelecidos no presente Contrato;</w:t>
      </w:r>
    </w:p>
    <w:p w:rsidR="0021596D" w:rsidRPr="00571706" w:rsidRDefault="000212A0" w:rsidP="000212A0">
      <w:pPr>
        <w:spacing w:before="120" w:after="120" w:line="276" w:lineRule="auto"/>
        <w:jc w:val="both"/>
        <w:rPr>
          <w:rFonts w:ascii="Arial" w:hAnsi="Arial"/>
          <w:b/>
        </w:rPr>
      </w:pPr>
      <w:r>
        <w:rPr>
          <w:rFonts w:ascii="Arial" w:hAnsi="Arial"/>
          <w:bCs/>
        </w:rPr>
        <w:t>7.</w:t>
      </w:r>
      <w:r w:rsidR="00905856">
        <w:rPr>
          <w:rFonts w:ascii="Arial" w:hAnsi="Arial"/>
          <w:bCs/>
        </w:rPr>
        <w:t>7.</w:t>
      </w:r>
      <w:r w:rsidR="00905856" w:rsidRPr="00571706">
        <w:rPr>
          <w:rFonts w:ascii="Arial" w:hAnsi="Arial"/>
          <w:bCs/>
        </w:rPr>
        <w:t xml:space="preserve"> Aplicar</w:t>
      </w:r>
      <w:r w:rsidR="0021596D" w:rsidRPr="00571706">
        <w:rPr>
          <w:rFonts w:ascii="Arial" w:hAnsi="Arial"/>
          <w:bCs/>
        </w:rPr>
        <w:t xml:space="preserve"> ao Contratado sanções motivadas pela inexecução total ou parcial do Contrato;</w:t>
      </w:r>
    </w:p>
    <w:p w:rsidR="0021596D" w:rsidRPr="00571706" w:rsidRDefault="000212A0" w:rsidP="000212A0">
      <w:pPr>
        <w:spacing w:before="120" w:after="120" w:line="276" w:lineRule="auto"/>
        <w:jc w:val="both"/>
        <w:rPr>
          <w:rFonts w:ascii="Arial" w:hAnsi="Arial"/>
        </w:rPr>
      </w:pPr>
      <w:r>
        <w:rPr>
          <w:rFonts w:ascii="Arial" w:hAnsi="Arial"/>
        </w:rPr>
        <w:t>7.</w:t>
      </w:r>
      <w:r w:rsidR="00905856">
        <w:rPr>
          <w:rFonts w:ascii="Arial" w:hAnsi="Arial"/>
        </w:rPr>
        <w:t>8.</w:t>
      </w:r>
      <w:r w:rsidR="00905856" w:rsidRPr="00571706">
        <w:rPr>
          <w:rFonts w:ascii="Arial" w:hAnsi="Arial"/>
        </w:rPr>
        <w:t xml:space="preserve"> Cientificar</w:t>
      </w:r>
      <w:r w:rsidR="0021596D" w:rsidRPr="00571706">
        <w:rPr>
          <w:rFonts w:ascii="Arial" w:hAnsi="Arial"/>
        </w:rPr>
        <w:t xml:space="preserve"> o </w:t>
      </w:r>
      <w:r w:rsidR="0021596D" w:rsidRPr="00571706">
        <w:rPr>
          <w:rFonts w:ascii="Arial" w:hAnsi="Arial"/>
          <w:bCs/>
        </w:rPr>
        <w:t>órgão</w:t>
      </w:r>
      <w:r w:rsidR="0021596D" w:rsidRPr="00571706">
        <w:rPr>
          <w:rFonts w:ascii="Arial" w:hAnsi="Arial"/>
        </w:rPr>
        <w:t xml:space="preserve"> de representação judicial da Advocacia-Geral da União para adoção das medidas cabíveis quando do descumprimento de obrigações pelo Contratado;</w:t>
      </w:r>
    </w:p>
    <w:p w:rsidR="0021596D" w:rsidRPr="00571706" w:rsidRDefault="000212A0" w:rsidP="000212A0">
      <w:pPr>
        <w:spacing w:before="120" w:after="120" w:line="276" w:lineRule="auto"/>
        <w:jc w:val="both"/>
        <w:rPr>
          <w:rFonts w:ascii="Arial" w:hAnsi="Arial"/>
          <w:bCs/>
        </w:rPr>
      </w:pPr>
      <w:r>
        <w:rPr>
          <w:rFonts w:ascii="Arial" w:hAnsi="Arial"/>
          <w:bCs/>
        </w:rPr>
        <w:t>7.</w:t>
      </w:r>
      <w:r w:rsidR="00905856">
        <w:rPr>
          <w:rFonts w:ascii="Arial" w:hAnsi="Arial"/>
          <w:bCs/>
        </w:rPr>
        <w:t>9.</w:t>
      </w:r>
      <w:r w:rsidR="00905856" w:rsidRPr="00571706">
        <w:rPr>
          <w:rFonts w:ascii="Arial" w:hAnsi="Arial"/>
          <w:bCs/>
        </w:rPr>
        <w:t xml:space="preserve"> Explicitamente</w:t>
      </w:r>
      <w:r w:rsidR="0021596D" w:rsidRPr="00571706">
        <w:rPr>
          <w:rFonts w:ascii="Arial" w:hAnsi="Arial"/>
          <w:bCs/>
        </w:rPr>
        <w:t xml:space="preserve"> emitir decisão sobre todas as solicitações e reclamações relacionadas à execução do presente Contrato, ressalvados os requerimentos manifestamente impertinentes, meramente protelatórios ou de nenhum interesse para a boa execução do ajuste.</w:t>
      </w:r>
    </w:p>
    <w:p w:rsidR="0021596D" w:rsidRPr="00571706" w:rsidRDefault="000212A0" w:rsidP="000212A0">
      <w:pPr>
        <w:spacing w:before="120" w:after="120" w:line="276" w:lineRule="auto"/>
        <w:jc w:val="both"/>
        <w:rPr>
          <w:rFonts w:ascii="Arial" w:hAnsi="Arial"/>
          <w:b/>
        </w:rPr>
      </w:pPr>
      <w:r>
        <w:rPr>
          <w:rFonts w:ascii="Arial" w:hAnsi="Arial"/>
          <w:bCs/>
        </w:rPr>
        <w:t>7.</w:t>
      </w:r>
      <w:r w:rsidR="00905856">
        <w:rPr>
          <w:rFonts w:ascii="Arial" w:hAnsi="Arial"/>
          <w:bCs/>
        </w:rPr>
        <w:t>10.</w:t>
      </w:r>
      <w:r w:rsidR="00905856" w:rsidRPr="00571706">
        <w:rPr>
          <w:rFonts w:ascii="Arial" w:hAnsi="Arial"/>
          <w:bCs/>
        </w:rPr>
        <w:t xml:space="preserve"> Concluída</w:t>
      </w:r>
      <w:r w:rsidR="0021596D" w:rsidRPr="00571706">
        <w:rPr>
          <w:rFonts w:ascii="Arial" w:hAnsi="Arial"/>
          <w:bCs/>
        </w:rPr>
        <w:t xml:space="preserve"> a instrução do requerimento, a Administração terá o prazo de 5 dias úteis para decidir, admitida a prorrogação motivada por igual período.</w:t>
      </w:r>
    </w:p>
    <w:p w:rsidR="0021596D" w:rsidRPr="00571706" w:rsidRDefault="000212A0" w:rsidP="000212A0">
      <w:pPr>
        <w:spacing w:before="120" w:after="120" w:line="276" w:lineRule="auto"/>
        <w:jc w:val="both"/>
        <w:rPr>
          <w:rFonts w:ascii="Arial" w:hAnsi="Arial"/>
          <w:bCs/>
        </w:rPr>
      </w:pPr>
      <w:r>
        <w:rPr>
          <w:rFonts w:ascii="Arial" w:hAnsi="Arial"/>
          <w:bCs/>
        </w:rPr>
        <w:t>7.</w:t>
      </w:r>
      <w:r w:rsidR="00905856">
        <w:rPr>
          <w:rFonts w:ascii="Arial" w:hAnsi="Arial"/>
          <w:bCs/>
        </w:rPr>
        <w:t>11.</w:t>
      </w:r>
      <w:r w:rsidR="00905856" w:rsidRPr="00571706">
        <w:rPr>
          <w:rFonts w:ascii="Arial" w:hAnsi="Arial"/>
          <w:bCs/>
        </w:rPr>
        <w:t xml:space="preserve"> Notificar</w:t>
      </w:r>
      <w:r w:rsidR="0021596D" w:rsidRPr="00571706">
        <w:rPr>
          <w:rFonts w:ascii="Arial" w:hAnsi="Arial"/>
          <w:bCs/>
        </w:rPr>
        <w:t xml:space="preserve"> os emitentes das garantias quanto ao início de processo administrativo para apuração de descumprimento de cláusulas contratuais.</w:t>
      </w:r>
    </w:p>
    <w:p w:rsidR="0021596D" w:rsidRPr="00571706" w:rsidRDefault="000212A0" w:rsidP="000212A0">
      <w:pPr>
        <w:spacing w:before="120" w:after="120" w:line="276" w:lineRule="auto"/>
        <w:jc w:val="both"/>
        <w:rPr>
          <w:rFonts w:ascii="Arial" w:hAnsi="Arial"/>
        </w:rPr>
      </w:pPr>
      <w:r>
        <w:rPr>
          <w:rFonts w:ascii="Arial" w:hAnsi="Arial"/>
        </w:rPr>
        <w:t>7.12.</w:t>
      </w:r>
      <w:r w:rsidR="0021596D" w:rsidRPr="00571706">
        <w:rPr>
          <w:rFonts w:ascii="Arial" w:hAnsi="Arial"/>
        </w:rPr>
        <w:t>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rsidR="0021596D" w:rsidRPr="00571706" w:rsidRDefault="0021596D" w:rsidP="000212A0">
      <w:pPr>
        <w:pStyle w:val="Nivel01Titulo"/>
        <w:numPr>
          <w:ilvl w:val="0"/>
          <w:numId w:val="0"/>
        </w:numPr>
        <w:tabs>
          <w:tab w:val="clear" w:pos="567"/>
          <w:tab w:val="left" w:pos="284"/>
        </w:tabs>
        <w:ind w:left="360" w:hanging="360"/>
        <w:rPr>
          <w:rFonts w:cs="Arial"/>
          <w:color w:val="auto"/>
        </w:rPr>
      </w:pPr>
      <w:r w:rsidRPr="00571706">
        <w:rPr>
          <w:rFonts w:cs="Arial"/>
          <w:color w:val="auto"/>
        </w:rPr>
        <w:lastRenderedPageBreak/>
        <w:t>CLÁUSULA OITAVA - OBRIGAÇÕES DO CONTRATADO (art. 92, XIV, XVI e XVII)</w:t>
      </w:r>
    </w:p>
    <w:p w:rsidR="0021596D" w:rsidRPr="00571706" w:rsidRDefault="000212A0" w:rsidP="000212A0">
      <w:pPr>
        <w:spacing w:before="120" w:after="120" w:line="276" w:lineRule="auto"/>
        <w:jc w:val="both"/>
        <w:rPr>
          <w:rFonts w:ascii="Arial" w:hAnsi="Arial"/>
        </w:rPr>
      </w:pPr>
      <w:r>
        <w:rPr>
          <w:rFonts w:ascii="Arial" w:hAnsi="Arial"/>
        </w:rPr>
        <w:t>8.1.</w:t>
      </w:r>
      <w:r w:rsidR="0021596D" w:rsidRPr="00571706">
        <w:rPr>
          <w:rFonts w:ascii="Arial" w:hAnsi="Arial"/>
        </w:rPr>
        <w:t>O Contratado deve cumprir todas as obrigações constantes deste Contrato e em seus anexos, assumindo como exclusivamente seus os riscos e as despesas decorrentes da boa e perfeita execução do objeto, observando, ainda, as obrigações a seguir dispostas:</w:t>
      </w:r>
    </w:p>
    <w:p w:rsidR="0021596D" w:rsidRPr="00571706" w:rsidRDefault="000212A0" w:rsidP="000212A0">
      <w:pPr>
        <w:spacing w:before="120" w:after="120" w:line="276" w:lineRule="auto"/>
        <w:jc w:val="both"/>
        <w:rPr>
          <w:rFonts w:ascii="Arial" w:hAnsi="Arial"/>
          <w:i/>
        </w:rPr>
      </w:pPr>
      <w:r>
        <w:rPr>
          <w:rFonts w:ascii="Arial" w:hAnsi="Arial"/>
        </w:rPr>
        <w:t>8.2.</w:t>
      </w:r>
      <w:r w:rsidRPr="00571706">
        <w:rPr>
          <w:rFonts w:ascii="Arial" w:hAnsi="Arial"/>
        </w:rPr>
        <w:t xml:space="preserve"> Entregar</w:t>
      </w:r>
      <w:r w:rsidR="0021596D" w:rsidRPr="00571706">
        <w:rPr>
          <w:rFonts w:ascii="Arial" w:hAnsi="Arial"/>
        </w:rPr>
        <w:t xml:space="preserve"> todo o material prescrito no objeto contido no Termo de Referência.</w:t>
      </w:r>
    </w:p>
    <w:p w:rsidR="0021596D" w:rsidRPr="00571706" w:rsidRDefault="000212A0" w:rsidP="000212A0">
      <w:pPr>
        <w:spacing w:before="120" w:after="120" w:line="276" w:lineRule="auto"/>
        <w:jc w:val="both"/>
        <w:rPr>
          <w:rFonts w:ascii="Arial" w:hAnsi="Arial"/>
        </w:rPr>
      </w:pPr>
      <w:r>
        <w:rPr>
          <w:rFonts w:ascii="Arial" w:hAnsi="Arial"/>
        </w:rPr>
        <w:t>8.</w:t>
      </w:r>
      <w:r w:rsidR="00905856">
        <w:rPr>
          <w:rFonts w:ascii="Arial" w:hAnsi="Arial"/>
        </w:rPr>
        <w:t>3.</w:t>
      </w:r>
      <w:r w:rsidR="00905856" w:rsidRPr="00571706">
        <w:rPr>
          <w:rFonts w:ascii="Arial" w:hAnsi="Arial"/>
        </w:rPr>
        <w:t xml:space="preserve"> Responsabilizar</w:t>
      </w:r>
      <w:r w:rsidR="0021596D" w:rsidRPr="00571706">
        <w:rPr>
          <w:rFonts w:ascii="Arial" w:hAnsi="Arial"/>
        </w:rPr>
        <w:t>-se pelos vícios e danos decorrentes do objeto, de acordo com os artigos 12, 13 e 17 a 27, do Código de Defesa do Consumidor (Lei nº 8.078, de 1990);</w:t>
      </w:r>
    </w:p>
    <w:p w:rsidR="0021596D" w:rsidRPr="00571706" w:rsidRDefault="000212A0" w:rsidP="000212A0">
      <w:pPr>
        <w:spacing w:before="120" w:after="120" w:line="276" w:lineRule="auto"/>
        <w:jc w:val="both"/>
        <w:rPr>
          <w:rFonts w:ascii="Arial" w:hAnsi="Arial"/>
        </w:rPr>
      </w:pPr>
      <w:r>
        <w:rPr>
          <w:rFonts w:ascii="Arial" w:hAnsi="Arial"/>
        </w:rPr>
        <w:t>8.</w:t>
      </w:r>
      <w:r w:rsidR="00905856">
        <w:rPr>
          <w:rFonts w:ascii="Arial" w:hAnsi="Arial"/>
        </w:rPr>
        <w:t>4.</w:t>
      </w:r>
      <w:r w:rsidR="00905856" w:rsidRPr="00571706">
        <w:rPr>
          <w:rFonts w:ascii="Arial" w:hAnsi="Arial"/>
        </w:rPr>
        <w:t xml:space="preserve"> Comunicar</w:t>
      </w:r>
      <w:r w:rsidR="0021596D" w:rsidRPr="00571706">
        <w:rPr>
          <w:rFonts w:ascii="Arial" w:hAnsi="Arial"/>
        </w:rPr>
        <w:t xml:space="preserve"> ao Contratante, no prazo máximo de 24 (vinte e quatro) horas que antecede a data da entrega, os motivos que impossibilitem o cumprimento do prazo previsto, com a devida comprovação;</w:t>
      </w:r>
    </w:p>
    <w:p w:rsidR="0021596D" w:rsidRPr="00571706" w:rsidRDefault="000212A0" w:rsidP="00905856">
      <w:pPr>
        <w:spacing w:before="120" w:after="120" w:line="276" w:lineRule="auto"/>
        <w:jc w:val="both"/>
        <w:rPr>
          <w:rFonts w:ascii="Arial" w:hAnsi="Arial"/>
        </w:rPr>
      </w:pPr>
      <w:r>
        <w:rPr>
          <w:rFonts w:ascii="Arial" w:hAnsi="Arial"/>
        </w:rPr>
        <w:t>8.</w:t>
      </w:r>
      <w:r w:rsidR="00905856">
        <w:rPr>
          <w:rFonts w:ascii="Arial" w:hAnsi="Arial"/>
        </w:rPr>
        <w:t>5.</w:t>
      </w:r>
      <w:r w:rsidR="00905856" w:rsidRPr="00571706">
        <w:rPr>
          <w:rFonts w:ascii="Arial" w:hAnsi="Arial"/>
        </w:rPr>
        <w:t xml:space="preserve"> Atender</w:t>
      </w:r>
      <w:r w:rsidR="0021596D" w:rsidRPr="00571706">
        <w:rPr>
          <w:rFonts w:ascii="Arial" w:hAnsi="Arial"/>
        </w:rPr>
        <w:t xml:space="preserve"> às determinações regulares emitidas pelo fiscal ou gestor do contrato ou autoridade superior (art. 137, II) e prestar todo esclarecimento ou informação por eles solicitados;</w:t>
      </w:r>
    </w:p>
    <w:p w:rsidR="0021596D" w:rsidRPr="00571706" w:rsidRDefault="000212A0" w:rsidP="00905856">
      <w:pPr>
        <w:spacing w:before="120" w:after="120" w:line="276" w:lineRule="auto"/>
        <w:jc w:val="both"/>
        <w:rPr>
          <w:rFonts w:ascii="Arial" w:hAnsi="Arial"/>
        </w:rPr>
      </w:pPr>
      <w:r>
        <w:rPr>
          <w:rFonts w:ascii="Arial" w:hAnsi="Arial"/>
        </w:rPr>
        <w:t>8.</w:t>
      </w:r>
      <w:r w:rsidR="00905856">
        <w:rPr>
          <w:rFonts w:ascii="Arial" w:hAnsi="Arial"/>
        </w:rPr>
        <w:t>6.</w:t>
      </w:r>
      <w:r w:rsidR="00905856" w:rsidRPr="00571706">
        <w:rPr>
          <w:rFonts w:ascii="Arial" w:hAnsi="Arial"/>
        </w:rPr>
        <w:t xml:space="preserve"> Reparar</w:t>
      </w:r>
      <w:r w:rsidR="0021596D" w:rsidRPr="00571706">
        <w:rPr>
          <w:rFonts w:ascii="Arial" w:hAnsi="Arial"/>
        </w:rPr>
        <w:t>, corrigir, remover, reconstruir ou substituir, às suas expensas, no total ou em parte, no prazo fixado pelo fiscal do contrato, os bens nos quais se verificarem vícios, defeitos ou incorreções resultantes da execução ou dos materiais empregados;</w:t>
      </w:r>
    </w:p>
    <w:p w:rsidR="0021596D" w:rsidRPr="00571706" w:rsidRDefault="000212A0" w:rsidP="000212A0">
      <w:pPr>
        <w:spacing w:before="120" w:after="120" w:line="276" w:lineRule="auto"/>
        <w:jc w:val="both"/>
        <w:rPr>
          <w:rFonts w:ascii="Arial" w:hAnsi="Arial"/>
        </w:rPr>
      </w:pPr>
      <w:r>
        <w:rPr>
          <w:rFonts w:ascii="Arial" w:hAnsi="Arial"/>
        </w:rPr>
        <w:t>8.</w:t>
      </w:r>
      <w:r w:rsidR="00905856">
        <w:rPr>
          <w:rFonts w:ascii="Arial" w:hAnsi="Arial"/>
        </w:rPr>
        <w:t>7.</w:t>
      </w:r>
      <w:r w:rsidR="00905856" w:rsidRPr="00571706">
        <w:rPr>
          <w:rFonts w:ascii="Arial" w:hAnsi="Arial"/>
        </w:rPr>
        <w:t xml:space="preserve"> Responsabilizar</w:t>
      </w:r>
      <w:r w:rsidR="0021596D" w:rsidRPr="00571706">
        <w:rPr>
          <w:rFonts w:ascii="Arial" w:hAnsi="Arial"/>
        </w:rPr>
        <w:t>-se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rsidR="0021596D" w:rsidRPr="00571706" w:rsidRDefault="000212A0" w:rsidP="00905856">
      <w:pPr>
        <w:spacing w:before="120" w:after="120" w:line="276" w:lineRule="auto"/>
        <w:jc w:val="both"/>
        <w:rPr>
          <w:rFonts w:ascii="Arial" w:hAnsi="Arial"/>
        </w:rPr>
      </w:pPr>
      <w:r>
        <w:rPr>
          <w:rFonts w:ascii="Arial" w:hAnsi="Arial"/>
          <w:iCs/>
        </w:rPr>
        <w:t>8.8.</w:t>
      </w:r>
      <w:r w:rsidR="0021596D" w:rsidRPr="00571706">
        <w:rPr>
          <w:rFonts w:ascii="Arial" w:hAnsi="Arial"/>
          <w:iCs/>
        </w:rPr>
        <w:t xml:space="preserve">Quando não for possível a verificação da regularidade no Sistema de Cadastro de Fornecedores – SICAF, a empresa contratada deverá entregar ao setor responsável pela fiscalização do contrato, junto com a Nota Fiscal para fins de pagamento, os seguintes documentos: 1) prova de regularidade relativa à Seguridade </w:t>
      </w:r>
      <w:r w:rsidR="0021596D" w:rsidRPr="00571706">
        <w:rPr>
          <w:rFonts w:ascii="Arial" w:hAnsi="Arial"/>
        </w:rPr>
        <w:t>Social</w:t>
      </w:r>
      <w:r w:rsidR="0021596D" w:rsidRPr="00571706">
        <w:rPr>
          <w:rFonts w:ascii="Arial" w:hAnsi="Arial"/>
          <w:iCs/>
        </w:rPr>
        <w:t xml:space="preserve">; 2) certidão conjunta relativa aos tributos federais e à Dívida Ativa da União; 3) certidões que comprovem a regularidade perante a Fazenda Estadual ou Distrital do domicílio ou sede do contratado; 4) Certidão de Regularidade do FGTS – CRF; e 5) Certidão Negativa de Débitos Trabalhistas – CNDT; </w:t>
      </w:r>
    </w:p>
    <w:p w:rsidR="0021596D" w:rsidRPr="00571706" w:rsidRDefault="000212A0" w:rsidP="000212A0">
      <w:pPr>
        <w:spacing w:before="120" w:after="120" w:line="276" w:lineRule="auto"/>
        <w:jc w:val="both"/>
        <w:rPr>
          <w:rFonts w:ascii="Arial" w:hAnsi="Arial"/>
          <w:iCs/>
        </w:rPr>
      </w:pPr>
      <w:r>
        <w:rPr>
          <w:rFonts w:ascii="Arial" w:hAnsi="Arial"/>
          <w:iCs/>
        </w:rPr>
        <w:t>8.</w:t>
      </w:r>
      <w:r w:rsidR="00905856">
        <w:rPr>
          <w:rFonts w:ascii="Arial" w:hAnsi="Arial"/>
          <w:iCs/>
        </w:rPr>
        <w:t>9.</w:t>
      </w:r>
      <w:r w:rsidR="00905856" w:rsidRPr="00571706">
        <w:rPr>
          <w:rFonts w:ascii="Arial" w:hAnsi="Arial"/>
          <w:iCs/>
        </w:rPr>
        <w:t xml:space="preserve"> Responsabilizar</w:t>
      </w:r>
      <w:r w:rsidR="0021596D" w:rsidRPr="00571706">
        <w:rPr>
          <w:rFonts w:ascii="Arial" w:hAnsi="Arial"/>
          <w:iCs/>
        </w:rPr>
        <w:t xml:space="preserve">-se pelo cumprimento das obrigações previstas em Acordo, Convenção, Dissídio Coletivo de Trabalho ou equivalentes das categorias abrangidas pelo contrato, por todas as obrigações trabalhistas, sociais, previdenciárias, tributárias e as demais previstas em legislação específica, cuja inadimplência não transfere a responsabilidade ao Contratante; </w:t>
      </w:r>
    </w:p>
    <w:p w:rsidR="0021596D" w:rsidRPr="00571706" w:rsidRDefault="000212A0" w:rsidP="00905856">
      <w:pPr>
        <w:spacing w:before="120" w:after="120" w:line="276" w:lineRule="auto"/>
        <w:jc w:val="both"/>
        <w:rPr>
          <w:rFonts w:ascii="Arial" w:hAnsi="Arial"/>
        </w:rPr>
      </w:pPr>
      <w:r>
        <w:rPr>
          <w:rFonts w:ascii="Arial" w:hAnsi="Arial"/>
        </w:rPr>
        <w:t>8.</w:t>
      </w:r>
      <w:r w:rsidR="00905856">
        <w:rPr>
          <w:rFonts w:ascii="Arial" w:hAnsi="Arial"/>
        </w:rPr>
        <w:t>10.</w:t>
      </w:r>
      <w:r w:rsidR="00905856" w:rsidRPr="00571706">
        <w:rPr>
          <w:rFonts w:ascii="Arial" w:hAnsi="Arial"/>
        </w:rPr>
        <w:t xml:space="preserve"> Comunicar</w:t>
      </w:r>
      <w:r w:rsidR="0021596D" w:rsidRPr="00571706">
        <w:rPr>
          <w:rFonts w:ascii="Arial" w:hAnsi="Arial"/>
        </w:rPr>
        <w:t xml:space="preserve"> ao Fiscal do contrato, no prazo de 24 (vinte e quatro) horas, qualquer ocorrência anormal ou acidente que se verifique no local da execução do objeto contratual.</w:t>
      </w:r>
    </w:p>
    <w:p w:rsidR="0021596D" w:rsidRPr="00571706" w:rsidRDefault="000212A0" w:rsidP="00905856">
      <w:pPr>
        <w:spacing w:before="120" w:after="120" w:line="276" w:lineRule="auto"/>
        <w:jc w:val="both"/>
        <w:rPr>
          <w:rFonts w:ascii="Arial" w:hAnsi="Arial"/>
        </w:rPr>
      </w:pPr>
      <w:r>
        <w:rPr>
          <w:rFonts w:ascii="Arial" w:hAnsi="Arial"/>
        </w:rPr>
        <w:t>8.</w:t>
      </w:r>
      <w:r w:rsidR="00905856">
        <w:rPr>
          <w:rFonts w:ascii="Arial" w:hAnsi="Arial"/>
        </w:rPr>
        <w:t>11.</w:t>
      </w:r>
      <w:r w:rsidR="00905856" w:rsidRPr="00571706">
        <w:rPr>
          <w:rFonts w:ascii="Arial" w:hAnsi="Arial"/>
        </w:rPr>
        <w:t xml:space="preserve"> Paralisar</w:t>
      </w:r>
      <w:r w:rsidR="0021596D" w:rsidRPr="00571706">
        <w:rPr>
          <w:rFonts w:ascii="Arial" w:hAnsi="Arial"/>
        </w:rPr>
        <w:t>, por determinação do Contratante, qualquer atividade que não esteja sendo executada de acordo com a boa técnica ou que ponha em risco a segurança de pessoas ou bens de terceiros.</w:t>
      </w:r>
    </w:p>
    <w:p w:rsidR="0021596D" w:rsidRPr="00571706" w:rsidRDefault="000212A0" w:rsidP="00905856">
      <w:pPr>
        <w:spacing w:before="120" w:after="120" w:line="276" w:lineRule="auto"/>
        <w:jc w:val="both"/>
        <w:rPr>
          <w:rFonts w:ascii="Arial" w:hAnsi="Arial"/>
        </w:rPr>
      </w:pPr>
      <w:r>
        <w:rPr>
          <w:rFonts w:ascii="Arial" w:hAnsi="Arial"/>
        </w:rPr>
        <w:t>8.</w:t>
      </w:r>
      <w:r w:rsidR="00905856">
        <w:rPr>
          <w:rFonts w:ascii="Arial" w:hAnsi="Arial"/>
        </w:rPr>
        <w:t>12.</w:t>
      </w:r>
      <w:r w:rsidR="00905856" w:rsidRPr="00571706">
        <w:rPr>
          <w:rFonts w:ascii="Arial" w:hAnsi="Arial"/>
        </w:rPr>
        <w:t xml:space="preserve"> Manter</w:t>
      </w:r>
      <w:r w:rsidR="0021596D" w:rsidRPr="00571706">
        <w:rPr>
          <w:rFonts w:ascii="Arial" w:hAnsi="Arial"/>
        </w:rPr>
        <w:t xml:space="preserve"> durante toda a vigência do contrato, em compatibilidade com as obrigações assumidas, todas as condições exigidas para habilitação na licitação, ou para qualificação, na contratação direta; </w:t>
      </w:r>
    </w:p>
    <w:p w:rsidR="0021596D" w:rsidRPr="00571706" w:rsidRDefault="000212A0" w:rsidP="00905856">
      <w:pPr>
        <w:spacing w:before="120" w:after="120" w:line="276" w:lineRule="auto"/>
        <w:jc w:val="both"/>
        <w:rPr>
          <w:rFonts w:ascii="Arial" w:hAnsi="Arial"/>
          <w:b/>
          <w:bCs/>
        </w:rPr>
      </w:pPr>
      <w:r>
        <w:rPr>
          <w:rFonts w:ascii="Arial" w:hAnsi="Arial"/>
        </w:rPr>
        <w:t>8.</w:t>
      </w:r>
      <w:r w:rsidR="00905856">
        <w:rPr>
          <w:rFonts w:ascii="Arial" w:hAnsi="Arial"/>
        </w:rPr>
        <w:t>13.</w:t>
      </w:r>
      <w:r w:rsidR="00905856" w:rsidRPr="00571706">
        <w:rPr>
          <w:rFonts w:ascii="Arial" w:hAnsi="Arial"/>
        </w:rPr>
        <w:t xml:space="preserve"> Cumprir</w:t>
      </w:r>
      <w:r w:rsidR="0021596D" w:rsidRPr="00571706">
        <w:rPr>
          <w:rFonts w:ascii="Arial" w:hAnsi="Arial"/>
        </w:rPr>
        <w:t>, durante todo o período de execução do contrato, a reserva de cargos prevista em lei para pessoa com deficiência, para reabilitado da Previdência Social ou para aprendiz, bem como as reservas de cargos previstas na legislação (art. 116);</w:t>
      </w:r>
    </w:p>
    <w:p w:rsidR="0021596D" w:rsidRPr="00571706" w:rsidRDefault="000212A0" w:rsidP="000212A0">
      <w:pPr>
        <w:spacing w:before="120" w:after="120" w:line="276" w:lineRule="auto"/>
        <w:jc w:val="both"/>
        <w:rPr>
          <w:rFonts w:ascii="Arial" w:hAnsi="Arial"/>
        </w:rPr>
      </w:pPr>
      <w:r>
        <w:rPr>
          <w:rFonts w:ascii="Arial" w:hAnsi="Arial"/>
        </w:rPr>
        <w:lastRenderedPageBreak/>
        <w:t>8.</w:t>
      </w:r>
      <w:r w:rsidR="00905856">
        <w:rPr>
          <w:rFonts w:ascii="Arial" w:hAnsi="Arial"/>
        </w:rPr>
        <w:t>14.</w:t>
      </w:r>
      <w:r w:rsidR="00905856" w:rsidRPr="00571706">
        <w:rPr>
          <w:rFonts w:ascii="Arial" w:hAnsi="Arial"/>
        </w:rPr>
        <w:t xml:space="preserve"> Comprovar</w:t>
      </w:r>
      <w:r w:rsidR="0021596D" w:rsidRPr="00571706">
        <w:rPr>
          <w:rFonts w:ascii="Arial" w:hAnsi="Arial"/>
        </w:rPr>
        <w:t xml:space="preserve"> a reserva de cargos a que se refere a cláusula acima, no prazo fixado pelo fiscal do contrato, com a indicação dos empregados que preencheram as referidas vagas (art. 116, parágrafo único);</w:t>
      </w:r>
    </w:p>
    <w:p w:rsidR="0021596D" w:rsidRPr="00571706" w:rsidRDefault="000212A0" w:rsidP="000212A0">
      <w:pPr>
        <w:spacing w:before="120" w:after="120" w:line="276" w:lineRule="auto"/>
        <w:jc w:val="both"/>
        <w:rPr>
          <w:rFonts w:ascii="Arial" w:hAnsi="Arial"/>
        </w:rPr>
      </w:pPr>
      <w:r>
        <w:rPr>
          <w:rFonts w:ascii="Arial" w:hAnsi="Arial"/>
        </w:rPr>
        <w:t>8.15.</w:t>
      </w:r>
      <w:r w:rsidR="0021596D" w:rsidRPr="00571706">
        <w:rPr>
          <w:rFonts w:ascii="Arial" w:hAnsi="Arial"/>
        </w:rPr>
        <w:t xml:space="preserve">  Guardar sigilo sobre todas as informações obtidas em decorrência do cumprimento do contrato; </w:t>
      </w:r>
    </w:p>
    <w:p w:rsidR="0021596D" w:rsidRPr="00571706" w:rsidRDefault="000212A0" w:rsidP="000212A0">
      <w:pPr>
        <w:spacing w:before="120" w:after="120" w:line="276" w:lineRule="auto"/>
        <w:jc w:val="both"/>
        <w:rPr>
          <w:rFonts w:ascii="Arial" w:hAnsi="Arial"/>
        </w:rPr>
      </w:pPr>
      <w:r>
        <w:rPr>
          <w:rFonts w:ascii="Arial" w:hAnsi="Arial"/>
        </w:rPr>
        <w:t>8.</w:t>
      </w:r>
      <w:r w:rsidR="00905856">
        <w:rPr>
          <w:rFonts w:ascii="Arial" w:hAnsi="Arial"/>
        </w:rPr>
        <w:t>16.</w:t>
      </w:r>
      <w:r w:rsidR="00905856" w:rsidRPr="00571706">
        <w:rPr>
          <w:rFonts w:ascii="Arial" w:hAnsi="Arial"/>
        </w:rPr>
        <w:t xml:space="preserve"> Arcar</w:t>
      </w:r>
      <w:r w:rsidR="0021596D" w:rsidRPr="00571706">
        <w:rPr>
          <w:rFonts w:ascii="Arial" w:hAnsi="Arial"/>
        </w:rPr>
        <w:t xml:space="preserve">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art. 124, II, d, da Lei nº 14.133, de 2021.</w:t>
      </w:r>
    </w:p>
    <w:p w:rsidR="0021596D" w:rsidRPr="00571706" w:rsidRDefault="000212A0" w:rsidP="000212A0">
      <w:pPr>
        <w:spacing w:before="120" w:after="120" w:line="276" w:lineRule="auto"/>
        <w:jc w:val="both"/>
        <w:rPr>
          <w:rFonts w:ascii="Arial" w:hAnsi="Arial"/>
        </w:rPr>
      </w:pPr>
      <w:r>
        <w:rPr>
          <w:rFonts w:ascii="Arial" w:hAnsi="Arial"/>
        </w:rPr>
        <w:t>8.17.</w:t>
      </w:r>
      <w:r w:rsidRPr="00571706">
        <w:rPr>
          <w:rFonts w:ascii="Arial" w:hAnsi="Arial"/>
        </w:rPr>
        <w:t xml:space="preserve"> Cumprir</w:t>
      </w:r>
      <w:r w:rsidR="0021596D" w:rsidRPr="00571706">
        <w:rPr>
          <w:rFonts w:ascii="Arial" w:hAnsi="Arial"/>
        </w:rPr>
        <w:t>, além dos postulados legais vigentes de âmbito federal, estadual ou municipal, as normas de segurança do Contratante;</w:t>
      </w:r>
    </w:p>
    <w:p w:rsidR="0021596D" w:rsidRPr="00463FB6" w:rsidRDefault="000212A0" w:rsidP="000212A0">
      <w:pPr>
        <w:pStyle w:val="Nivel01Titulo"/>
        <w:numPr>
          <w:ilvl w:val="0"/>
          <w:numId w:val="0"/>
        </w:numPr>
        <w:tabs>
          <w:tab w:val="clear" w:pos="567"/>
          <w:tab w:val="left" w:pos="284"/>
        </w:tabs>
        <w:ind w:left="360" w:hanging="360"/>
        <w:rPr>
          <w:rFonts w:cs="Arial"/>
          <w:color w:val="auto"/>
        </w:rPr>
      </w:pPr>
      <w:r>
        <w:rPr>
          <w:rFonts w:cs="Arial"/>
          <w:color w:val="auto"/>
        </w:rPr>
        <w:t>9.</w:t>
      </w:r>
      <w:r w:rsidR="0021596D" w:rsidRPr="00571706">
        <w:rPr>
          <w:rFonts w:cs="Arial"/>
          <w:color w:val="auto"/>
        </w:rPr>
        <w:t>CLÁUSULA NONA – GARANTIA DE EXECUÇÃO (art. 92, XII e XIII)</w:t>
      </w:r>
    </w:p>
    <w:p w:rsidR="0021596D" w:rsidRPr="00571706" w:rsidRDefault="000212A0" w:rsidP="000212A0">
      <w:pPr>
        <w:spacing w:before="120" w:after="120" w:line="276" w:lineRule="auto"/>
        <w:jc w:val="both"/>
        <w:rPr>
          <w:rFonts w:ascii="Arial" w:hAnsi="Arial"/>
        </w:rPr>
      </w:pPr>
      <w:r>
        <w:rPr>
          <w:rFonts w:ascii="Arial" w:hAnsi="Arial"/>
        </w:rPr>
        <w:t>9.1.</w:t>
      </w:r>
      <w:r w:rsidRPr="00571706">
        <w:rPr>
          <w:rFonts w:ascii="Arial" w:hAnsi="Arial"/>
        </w:rPr>
        <w:t xml:space="preserve"> Não</w:t>
      </w:r>
      <w:r w:rsidR="0021596D" w:rsidRPr="00571706">
        <w:rPr>
          <w:rFonts w:ascii="Arial" w:hAnsi="Arial"/>
        </w:rPr>
        <w:t xml:space="preserve"> haverá exigência de garantia contratual da execução.</w:t>
      </w:r>
    </w:p>
    <w:p w:rsidR="0021596D" w:rsidRPr="00571706" w:rsidRDefault="000212A0" w:rsidP="000212A0">
      <w:pPr>
        <w:pStyle w:val="Nivel01Titulo"/>
        <w:numPr>
          <w:ilvl w:val="0"/>
          <w:numId w:val="0"/>
        </w:numPr>
        <w:tabs>
          <w:tab w:val="clear" w:pos="567"/>
          <w:tab w:val="left" w:pos="284"/>
        </w:tabs>
        <w:ind w:left="360" w:hanging="360"/>
        <w:rPr>
          <w:rFonts w:cs="Arial"/>
          <w:color w:val="auto"/>
        </w:rPr>
      </w:pPr>
      <w:r>
        <w:rPr>
          <w:rFonts w:cs="Arial"/>
          <w:color w:val="auto"/>
        </w:rPr>
        <w:t>10.</w:t>
      </w:r>
      <w:r w:rsidR="0021596D" w:rsidRPr="00571706">
        <w:rPr>
          <w:rFonts w:cs="Arial"/>
          <w:color w:val="auto"/>
        </w:rPr>
        <w:t>CLÁUSULA DÉCIMA – INFRAÇÕES E SANÇÕES ADMINISTRATIVAS (art. 92, XIV)</w:t>
      </w:r>
    </w:p>
    <w:p w:rsidR="0021596D" w:rsidRPr="00571706" w:rsidRDefault="000212A0" w:rsidP="000212A0">
      <w:pPr>
        <w:spacing w:before="120" w:after="120" w:line="276" w:lineRule="auto"/>
        <w:jc w:val="both"/>
        <w:rPr>
          <w:rFonts w:ascii="Arial" w:hAnsi="Arial"/>
        </w:rPr>
      </w:pPr>
      <w:r>
        <w:rPr>
          <w:rFonts w:ascii="Arial" w:hAnsi="Arial"/>
        </w:rPr>
        <w:t>10.</w:t>
      </w:r>
      <w:r w:rsidR="00905856">
        <w:rPr>
          <w:rFonts w:ascii="Arial" w:hAnsi="Arial"/>
        </w:rPr>
        <w:t>1.</w:t>
      </w:r>
      <w:r w:rsidR="00905856" w:rsidRPr="00571706">
        <w:rPr>
          <w:rFonts w:ascii="Arial" w:hAnsi="Arial"/>
        </w:rPr>
        <w:t xml:space="preserve"> Comete</w:t>
      </w:r>
      <w:r w:rsidR="0021596D" w:rsidRPr="00571706">
        <w:rPr>
          <w:rFonts w:ascii="Arial" w:hAnsi="Arial"/>
        </w:rPr>
        <w:t xml:space="preserve"> infração administrativa, nos termos da Lei nº 14.133, de 2021, o Contratado que:</w:t>
      </w:r>
    </w:p>
    <w:p w:rsidR="0021596D" w:rsidRPr="00571706" w:rsidRDefault="0021596D" w:rsidP="0021596D">
      <w:pPr>
        <w:pStyle w:val="PargrafodaLista1"/>
        <w:numPr>
          <w:ilvl w:val="2"/>
          <w:numId w:val="7"/>
        </w:numPr>
        <w:tabs>
          <w:tab w:val="left" w:pos="284"/>
        </w:tabs>
        <w:spacing w:before="120" w:after="120" w:line="276" w:lineRule="auto"/>
        <w:ind w:left="0" w:firstLine="0"/>
        <w:jc w:val="both"/>
        <w:rPr>
          <w:rFonts w:ascii="Arial" w:hAnsi="Arial" w:cs="Arial"/>
          <w:sz w:val="20"/>
          <w:szCs w:val="20"/>
        </w:rPr>
      </w:pPr>
      <w:r w:rsidRPr="00571706">
        <w:rPr>
          <w:rFonts w:ascii="Arial" w:hAnsi="Arial" w:cs="Arial"/>
          <w:sz w:val="20"/>
          <w:szCs w:val="20"/>
        </w:rPr>
        <w:t>Der causa à inexecução parcial do contrato;</w:t>
      </w:r>
    </w:p>
    <w:p w:rsidR="0021596D" w:rsidRPr="00571706" w:rsidRDefault="0021596D" w:rsidP="0021596D">
      <w:pPr>
        <w:pStyle w:val="PargrafodaLista1"/>
        <w:numPr>
          <w:ilvl w:val="2"/>
          <w:numId w:val="7"/>
        </w:numPr>
        <w:tabs>
          <w:tab w:val="left" w:pos="284"/>
        </w:tabs>
        <w:spacing w:before="120" w:after="120" w:line="276" w:lineRule="auto"/>
        <w:ind w:left="0" w:firstLine="0"/>
        <w:jc w:val="both"/>
        <w:rPr>
          <w:rFonts w:ascii="Arial" w:hAnsi="Arial" w:cs="Arial"/>
          <w:sz w:val="20"/>
          <w:szCs w:val="20"/>
        </w:rPr>
      </w:pPr>
      <w:r w:rsidRPr="00571706">
        <w:rPr>
          <w:rFonts w:ascii="Arial" w:hAnsi="Arial" w:cs="Arial"/>
          <w:sz w:val="20"/>
          <w:szCs w:val="20"/>
        </w:rPr>
        <w:t>Der causa à inexecução parcial do contrato que cause grave dano à Administração ou ao funcionamento dos serviços públicos ou ao interesse coletivo;</w:t>
      </w:r>
    </w:p>
    <w:p w:rsidR="0021596D" w:rsidRPr="00571706" w:rsidRDefault="0021596D" w:rsidP="0021596D">
      <w:pPr>
        <w:pStyle w:val="PargrafodaLista1"/>
        <w:numPr>
          <w:ilvl w:val="2"/>
          <w:numId w:val="7"/>
        </w:numPr>
        <w:tabs>
          <w:tab w:val="left" w:pos="284"/>
        </w:tabs>
        <w:spacing w:before="120" w:after="120" w:line="276" w:lineRule="auto"/>
        <w:ind w:left="0" w:firstLine="0"/>
        <w:jc w:val="both"/>
        <w:rPr>
          <w:rFonts w:ascii="Arial" w:hAnsi="Arial" w:cs="Arial"/>
          <w:sz w:val="20"/>
          <w:szCs w:val="20"/>
        </w:rPr>
      </w:pPr>
      <w:r w:rsidRPr="00571706">
        <w:rPr>
          <w:rFonts w:ascii="Arial" w:hAnsi="Arial" w:cs="Arial"/>
          <w:sz w:val="20"/>
          <w:szCs w:val="20"/>
        </w:rPr>
        <w:t>Der causa à inexecução total do contrato;</w:t>
      </w:r>
    </w:p>
    <w:p w:rsidR="0021596D" w:rsidRPr="00571706" w:rsidRDefault="0021596D" w:rsidP="0021596D">
      <w:pPr>
        <w:pStyle w:val="PargrafodaLista1"/>
        <w:numPr>
          <w:ilvl w:val="2"/>
          <w:numId w:val="7"/>
        </w:numPr>
        <w:tabs>
          <w:tab w:val="left" w:pos="284"/>
        </w:tabs>
        <w:spacing w:before="120" w:after="120" w:line="276" w:lineRule="auto"/>
        <w:ind w:left="0" w:firstLine="0"/>
        <w:jc w:val="both"/>
        <w:rPr>
          <w:rFonts w:ascii="Arial" w:hAnsi="Arial" w:cs="Arial"/>
          <w:sz w:val="20"/>
          <w:szCs w:val="20"/>
        </w:rPr>
      </w:pPr>
      <w:r w:rsidRPr="00571706">
        <w:rPr>
          <w:rFonts w:ascii="Arial" w:hAnsi="Arial" w:cs="Arial"/>
          <w:sz w:val="20"/>
          <w:szCs w:val="20"/>
        </w:rPr>
        <w:t>Deixar de entregar a documentação exigida para o certame;</w:t>
      </w:r>
    </w:p>
    <w:p w:rsidR="0021596D" w:rsidRPr="00571706" w:rsidRDefault="0021596D" w:rsidP="0021596D">
      <w:pPr>
        <w:pStyle w:val="PargrafodaLista1"/>
        <w:numPr>
          <w:ilvl w:val="2"/>
          <w:numId w:val="7"/>
        </w:numPr>
        <w:tabs>
          <w:tab w:val="left" w:pos="284"/>
        </w:tabs>
        <w:spacing w:before="120" w:after="120" w:line="276" w:lineRule="auto"/>
        <w:ind w:left="0" w:firstLine="0"/>
        <w:jc w:val="both"/>
        <w:rPr>
          <w:rFonts w:ascii="Arial" w:hAnsi="Arial" w:cs="Arial"/>
          <w:sz w:val="20"/>
          <w:szCs w:val="20"/>
        </w:rPr>
      </w:pPr>
      <w:r w:rsidRPr="00571706">
        <w:rPr>
          <w:rFonts w:ascii="Arial" w:hAnsi="Arial" w:cs="Arial"/>
          <w:sz w:val="20"/>
          <w:szCs w:val="20"/>
        </w:rPr>
        <w:t>Não mantiver a proposta, salvo em decorrência de fato superveniente devidamente justificado;</w:t>
      </w:r>
    </w:p>
    <w:p w:rsidR="0021596D" w:rsidRPr="00571706" w:rsidRDefault="0021596D" w:rsidP="0021596D">
      <w:pPr>
        <w:pStyle w:val="PargrafodaLista1"/>
        <w:numPr>
          <w:ilvl w:val="2"/>
          <w:numId w:val="7"/>
        </w:numPr>
        <w:tabs>
          <w:tab w:val="left" w:pos="284"/>
        </w:tabs>
        <w:spacing w:before="120" w:after="120" w:line="276" w:lineRule="auto"/>
        <w:ind w:left="0" w:firstLine="0"/>
        <w:jc w:val="both"/>
        <w:rPr>
          <w:rFonts w:ascii="Arial" w:hAnsi="Arial" w:cs="Arial"/>
          <w:sz w:val="20"/>
          <w:szCs w:val="20"/>
        </w:rPr>
      </w:pPr>
      <w:r w:rsidRPr="00571706">
        <w:rPr>
          <w:rFonts w:ascii="Arial" w:hAnsi="Arial" w:cs="Arial"/>
          <w:sz w:val="20"/>
          <w:szCs w:val="20"/>
        </w:rPr>
        <w:t>Não celebrar o contrato ou não entregar a documentação exigida para a contratação, quando convocado dentro do prazo de validade de sua proposta;</w:t>
      </w:r>
    </w:p>
    <w:p w:rsidR="0021596D" w:rsidRPr="00571706" w:rsidRDefault="0021596D" w:rsidP="0021596D">
      <w:pPr>
        <w:pStyle w:val="PargrafodaLista1"/>
        <w:numPr>
          <w:ilvl w:val="2"/>
          <w:numId w:val="7"/>
        </w:numPr>
        <w:tabs>
          <w:tab w:val="left" w:pos="284"/>
        </w:tabs>
        <w:spacing w:before="120" w:after="120" w:line="276" w:lineRule="auto"/>
        <w:ind w:left="0" w:firstLine="0"/>
        <w:jc w:val="both"/>
        <w:rPr>
          <w:rFonts w:ascii="Arial" w:hAnsi="Arial" w:cs="Arial"/>
          <w:sz w:val="20"/>
          <w:szCs w:val="20"/>
        </w:rPr>
      </w:pPr>
      <w:r w:rsidRPr="00571706">
        <w:rPr>
          <w:rFonts w:ascii="Arial" w:hAnsi="Arial" w:cs="Arial"/>
          <w:sz w:val="20"/>
          <w:szCs w:val="20"/>
        </w:rPr>
        <w:t>Ensejar o retardamento da execução ou da entrega do objeto da contratação sem motivo justificado;</w:t>
      </w:r>
    </w:p>
    <w:p w:rsidR="0021596D" w:rsidRPr="00571706" w:rsidRDefault="0021596D" w:rsidP="0021596D">
      <w:pPr>
        <w:pStyle w:val="PargrafodaLista1"/>
        <w:numPr>
          <w:ilvl w:val="2"/>
          <w:numId w:val="7"/>
        </w:numPr>
        <w:tabs>
          <w:tab w:val="left" w:pos="284"/>
        </w:tabs>
        <w:spacing w:before="120" w:after="120" w:line="276" w:lineRule="auto"/>
        <w:ind w:left="0" w:firstLine="0"/>
        <w:jc w:val="both"/>
        <w:rPr>
          <w:rFonts w:ascii="Arial" w:hAnsi="Arial" w:cs="Arial"/>
          <w:sz w:val="20"/>
          <w:szCs w:val="20"/>
        </w:rPr>
      </w:pPr>
      <w:r w:rsidRPr="00571706">
        <w:rPr>
          <w:rFonts w:ascii="Arial" w:hAnsi="Arial" w:cs="Arial"/>
          <w:sz w:val="20"/>
          <w:szCs w:val="20"/>
        </w:rPr>
        <w:t>Apresentar declaração ou documentação falsa exigida para o certame ou prestar declaração falsa durante a dispensa eletrônica ou execução do contrato;</w:t>
      </w:r>
    </w:p>
    <w:p w:rsidR="0021596D" w:rsidRPr="00571706" w:rsidRDefault="0021596D" w:rsidP="0021596D">
      <w:pPr>
        <w:pStyle w:val="PargrafodaLista1"/>
        <w:numPr>
          <w:ilvl w:val="2"/>
          <w:numId w:val="7"/>
        </w:numPr>
        <w:tabs>
          <w:tab w:val="left" w:pos="284"/>
        </w:tabs>
        <w:spacing w:before="120" w:after="120" w:line="276" w:lineRule="auto"/>
        <w:ind w:left="0" w:firstLine="0"/>
        <w:jc w:val="both"/>
        <w:rPr>
          <w:rFonts w:ascii="Arial" w:hAnsi="Arial" w:cs="Arial"/>
          <w:sz w:val="20"/>
          <w:szCs w:val="20"/>
        </w:rPr>
      </w:pPr>
      <w:r w:rsidRPr="00571706">
        <w:rPr>
          <w:rFonts w:ascii="Arial" w:hAnsi="Arial" w:cs="Arial"/>
          <w:sz w:val="20"/>
          <w:szCs w:val="20"/>
        </w:rPr>
        <w:t>Fraudar a contratação ou praticar ato fraudulento na execução do contrato;</w:t>
      </w:r>
    </w:p>
    <w:p w:rsidR="0021596D" w:rsidRPr="00571706" w:rsidRDefault="0021596D" w:rsidP="0021596D">
      <w:pPr>
        <w:pStyle w:val="PargrafodaLista1"/>
        <w:numPr>
          <w:ilvl w:val="2"/>
          <w:numId w:val="7"/>
        </w:numPr>
        <w:tabs>
          <w:tab w:val="left" w:pos="284"/>
        </w:tabs>
        <w:spacing w:before="120" w:after="120" w:line="276" w:lineRule="auto"/>
        <w:ind w:left="0" w:firstLine="0"/>
        <w:jc w:val="both"/>
        <w:rPr>
          <w:rFonts w:ascii="Arial" w:hAnsi="Arial" w:cs="Arial"/>
          <w:sz w:val="20"/>
          <w:szCs w:val="20"/>
        </w:rPr>
      </w:pPr>
      <w:r w:rsidRPr="00571706">
        <w:rPr>
          <w:rFonts w:ascii="Arial" w:hAnsi="Arial" w:cs="Arial"/>
          <w:sz w:val="20"/>
          <w:szCs w:val="20"/>
        </w:rPr>
        <w:t>Comportar-se de modo inidôneo ou cometer fraude de qualquer natureza;</w:t>
      </w:r>
    </w:p>
    <w:p w:rsidR="0021596D" w:rsidRPr="00571706" w:rsidRDefault="0021596D" w:rsidP="0021596D">
      <w:pPr>
        <w:pStyle w:val="PargrafodaLista1"/>
        <w:numPr>
          <w:ilvl w:val="2"/>
          <w:numId w:val="7"/>
        </w:numPr>
        <w:tabs>
          <w:tab w:val="left" w:pos="284"/>
        </w:tabs>
        <w:spacing w:before="120" w:after="120" w:line="276" w:lineRule="auto"/>
        <w:ind w:left="0" w:firstLine="0"/>
        <w:jc w:val="both"/>
        <w:rPr>
          <w:rFonts w:ascii="Arial" w:hAnsi="Arial" w:cs="Arial"/>
          <w:sz w:val="20"/>
          <w:szCs w:val="20"/>
        </w:rPr>
      </w:pPr>
      <w:r w:rsidRPr="00571706">
        <w:rPr>
          <w:rFonts w:ascii="Arial" w:hAnsi="Arial" w:cs="Arial"/>
          <w:sz w:val="20"/>
          <w:szCs w:val="20"/>
        </w:rPr>
        <w:t>Praticar atos ilícitos com vistas a frustrar os objetivos do certame;</w:t>
      </w:r>
    </w:p>
    <w:p w:rsidR="0021596D" w:rsidRPr="00571706" w:rsidRDefault="0021596D" w:rsidP="0021596D">
      <w:pPr>
        <w:pStyle w:val="PargrafodaLista1"/>
        <w:numPr>
          <w:ilvl w:val="2"/>
          <w:numId w:val="7"/>
        </w:numPr>
        <w:tabs>
          <w:tab w:val="left" w:pos="284"/>
        </w:tabs>
        <w:spacing w:before="120" w:after="120" w:line="276" w:lineRule="auto"/>
        <w:ind w:left="0" w:firstLine="0"/>
        <w:jc w:val="both"/>
        <w:rPr>
          <w:rFonts w:ascii="Arial" w:hAnsi="Arial" w:cs="Arial"/>
          <w:sz w:val="20"/>
          <w:szCs w:val="20"/>
        </w:rPr>
      </w:pPr>
      <w:r w:rsidRPr="00571706">
        <w:rPr>
          <w:rFonts w:ascii="Arial" w:hAnsi="Arial" w:cs="Arial"/>
          <w:sz w:val="20"/>
          <w:szCs w:val="20"/>
        </w:rPr>
        <w:t>Praticar ato lesivo previsto no art. 5º da Lei nº 12.846, de 1º de agosto de 2013.</w:t>
      </w:r>
    </w:p>
    <w:p w:rsidR="0021596D" w:rsidRPr="00571706" w:rsidRDefault="00905856" w:rsidP="00905856">
      <w:pPr>
        <w:spacing w:before="120" w:after="120" w:line="276" w:lineRule="auto"/>
        <w:jc w:val="both"/>
        <w:rPr>
          <w:rFonts w:ascii="Arial" w:hAnsi="Arial"/>
        </w:rPr>
      </w:pPr>
      <w:r>
        <w:rPr>
          <w:rFonts w:ascii="Arial" w:hAnsi="Arial"/>
        </w:rPr>
        <w:t>10.2.</w:t>
      </w:r>
      <w:r w:rsidRPr="00571706">
        <w:rPr>
          <w:rFonts w:ascii="Arial" w:hAnsi="Arial"/>
        </w:rPr>
        <w:t xml:space="preserve"> Serão</w:t>
      </w:r>
      <w:r w:rsidR="0021596D" w:rsidRPr="00571706">
        <w:rPr>
          <w:rFonts w:ascii="Arial" w:hAnsi="Arial"/>
        </w:rPr>
        <w:t xml:space="preserve"> aplicadas ao responsável pelas infrações administrativas acima descritas as seguintes sanções:</w:t>
      </w:r>
    </w:p>
    <w:p w:rsidR="0021596D" w:rsidRPr="00571706" w:rsidRDefault="0021596D" w:rsidP="0021596D">
      <w:pPr>
        <w:numPr>
          <w:ilvl w:val="2"/>
          <w:numId w:val="8"/>
        </w:numPr>
        <w:tabs>
          <w:tab w:val="left" w:pos="284"/>
        </w:tabs>
        <w:spacing w:before="120" w:after="120" w:line="276" w:lineRule="auto"/>
        <w:ind w:left="0" w:firstLine="0"/>
        <w:jc w:val="both"/>
        <w:rPr>
          <w:rFonts w:ascii="Arial" w:hAnsi="Arial"/>
        </w:rPr>
      </w:pPr>
      <w:r w:rsidRPr="00571706">
        <w:rPr>
          <w:rFonts w:ascii="Arial" w:hAnsi="Arial"/>
          <w:b/>
          <w:bCs/>
        </w:rPr>
        <w:t>Advertência</w:t>
      </w:r>
      <w:r w:rsidRPr="00571706">
        <w:rPr>
          <w:rFonts w:ascii="Arial" w:hAnsi="Arial"/>
        </w:rPr>
        <w:t>, quando o Contratado der causa à inexecução parcial do contrato, sempre que não se justificar a imposição de penalidade mais grave (art. 156, §2º, da Lei);</w:t>
      </w:r>
    </w:p>
    <w:p w:rsidR="0021596D" w:rsidRPr="00571706" w:rsidRDefault="0021596D" w:rsidP="0021596D">
      <w:pPr>
        <w:numPr>
          <w:ilvl w:val="2"/>
          <w:numId w:val="8"/>
        </w:numPr>
        <w:tabs>
          <w:tab w:val="left" w:pos="284"/>
        </w:tabs>
        <w:spacing w:before="120" w:after="120" w:line="276" w:lineRule="auto"/>
        <w:ind w:left="0" w:firstLine="0"/>
        <w:jc w:val="both"/>
        <w:rPr>
          <w:rFonts w:ascii="Arial" w:hAnsi="Arial"/>
        </w:rPr>
      </w:pPr>
      <w:r w:rsidRPr="00571706">
        <w:rPr>
          <w:rFonts w:ascii="Arial" w:hAnsi="Arial"/>
          <w:b/>
          <w:bCs/>
        </w:rPr>
        <w:t>Impedimento de licitar e contratar</w:t>
      </w:r>
      <w:r w:rsidRPr="00571706">
        <w:rPr>
          <w:rFonts w:ascii="Arial" w:hAnsi="Arial"/>
        </w:rPr>
        <w:t>, quando praticadas as condutas descritas nas alíneas b, c, d, e, f e g do subitem acima deste Contrato, sempre que não se justificar a imposição de penalidade mais grave (art. 156, §4º, da Lei);</w:t>
      </w:r>
    </w:p>
    <w:p w:rsidR="0021596D" w:rsidRPr="00571706" w:rsidRDefault="0021596D" w:rsidP="0021596D">
      <w:pPr>
        <w:numPr>
          <w:ilvl w:val="2"/>
          <w:numId w:val="8"/>
        </w:numPr>
        <w:tabs>
          <w:tab w:val="left" w:pos="284"/>
        </w:tabs>
        <w:spacing w:before="120" w:after="120" w:line="276" w:lineRule="auto"/>
        <w:ind w:left="0" w:firstLine="0"/>
        <w:jc w:val="both"/>
        <w:rPr>
          <w:rFonts w:ascii="Arial" w:hAnsi="Arial"/>
        </w:rPr>
      </w:pPr>
      <w:r w:rsidRPr="00571706">
        <w:rPr>
          <w:rFonts w:ascii="Arial" w:hAnsi="Arial"/>
          <w:b/>
          <w:bCs/>
        </w:rPr>
        <w:lastRenderedPageBreak/>
        <w:t>Declaração de inidoneidade para licitar e contratar</w:t>
      </w:r>
      <w:r w:rsidRPr="00571706">
        <w:rPr>
          <w:rFonts w:ascii="Arial" w:hAnsi="Arial"/>
        </w:rPr>
        <w:t>, quando praticadas as condutas descritas nas alíneas h, i, j, k e l do subitem acima deste Contrato, bem como nas alíneas b, c, d, e, f e g, que justifiquem a imposição de penalidade mais grave (art. 156, §5º, da Lei)</w:t>
      </w:r>
    </w:p>
    <w:p w:rsidR="0021596D" w:rsidRPr="00571706" w:rsidRDefault="0021596D" w:rsidP="0021596D">
      <w:pPr>
        <w:numPr>
          <w:ilvl w:val="2"/>
          <w:numId w:val="8"/>
        </w:numPr>
        <w:tabs>
          <w:tab w:val="left" w:pos="284"/>
        </w:tabs>
        <w:spacing w:before="120" w:after="120" w:line="276" w:lineRule="auto"/>
        <w:ind w:left="0" w:firstLine="0"/>
        <w:jc w:val="both"/>
        <w:rPr>
          <w:rFonts w:ascii="Arial" w:hAnsi="Arial"/>
        </w:rPr>
      </w:pPr>
      <w:r w:rsidRPr="00571706">
        <w:rPr>
          <w:rFonts w:ascii="Arial" w:hAnsi="Arial"/>
          <w:b/>
          <w:bCs/>
        </w:rPr>
        <w:t>Multa:</w:t>
      </w:r>
    </w:p>
    <w:p w:rsidR="0021596D" w:rsidRPr="00571706" w:rsidRDefault="0021596D" w:rsidP="0021596D">
      <w:pPr>
        <w:numPr>
          <w:ilvl w:val="3"/>
          <w:numId w:val="8"/>
        </w:numPr>
        <w:tabs>
          <w:tab w:val="left" w:pos="284"/>
        </w:tabs>
        <w:spacing w:before="120" w:after="120" w:line="276" w:lineRule="auto"/>
        <w:ind w:left="0" w:firstLine="0"/>
        <w:jc w:val="both"/>
        <w:rPr>
          <w:rFonts w:ascii="Arial" w:hAnsi="Arial"/>
        </w:rPr>
      </w:pPr>
      <w:r w:rsidRPr="00571706">
        <w:rPr>
          <w:rFonts w:ascii="Arial" w:hAnsi="Arial"/>
        </w:rPr>
        <w:t>Moratória de 5% (cinco por cento) por dia de atraso injustificado sobre o valor da parcela inadimplida, até o limite de 15 (quinze) dias;</w:t>
      </w:r>
    </w:p>
    <w:p w:rsidR="0021596D" w:rsidRPr="00571706" w:rsidRDefault="0021596D" w:rsidP="0021596D">
      <w:pPr>
        <w:numPr>
          <w:ilvl w:val="3"/>
          <w:numId w:val="8"/>
        </w:numPr>
        <w:tabs>
          <w:tab w:val="left" w:pos="284"/>
        </w:tabs>
        <w:spacing w:before="120" w:after="120" w:line="276" w:lineRule="auto"/>
        <w:ind w:left="0" w:firstLine="0"/>
        <w:jc w:val="both"/>
        <w:rPr>
          <w:rFonts w:ascii="Arial" w:hAnsi="Arial"/>
        </w:rPr>
      </w:pPr>
      <w:r w:rsidRPr="00571706">
        <w:rPr>
          <w:rFonts w:ascii="Arial" w:hAnsi="Arial"/>
        </w:rPr>
        <w:t>Compensatória de 5% (cinco por cento) sobre o valor total do contrato, no caso de inexecução total do objeto;</w:t>
      </w:r>
    </w:p>
    <w:p w:rsidR="0021596D" w:rsidRPr="00571706" w:rsidRDefault="00905856" w:rsidP="00905856">
      <w:pPr>
        <w:spacing w:before="120" w:after="120" w:line="276" w:lineRule="auto"/>
        <w:jc w:val="both"/>
        <w:rPr>
          <w:rFonts w:ascii="Arial" w:hAnsi="Arial"/>
        </w:rPr>
      </w:pPr>
      <w:bookmarkStart w:id="0" w:name="_Hlk78351618"/>
      <w:r>
        <w:rPr>
          <w:rFonts w:ascii="Arial" w:hAnsi="Arial"/>
        </w:rPr>
        <w:t>10.3.</w:t>
      </w:r>
      <w:r w:rsidR="0021596D" w:rsidRPr="00571706">
        <w:rPr>
          <w:rFonts w:ascii="Arial" w:hAnsi="Arial"/>
        </w:rPr>
        <w:t>A aplicação das sanções previstas neste Contrato não exclui, em hipótese alguma, a obrigação de reparação integral do dano causado ao Contratante (art. 156, §9º)</w:t>
      </w:r>
    </w:p>
    <w:p w:rsidR="0021596D" w:rsidRPr="00571706" w:rsidRDefault="00905856" w:rsidP="00905856">
      <w:pPr>
        <w:spacing w:before="120" w:after="120" w:line="276" w:lineRule="auto"/>
        <w:jc w:val="both"/>
        <w:rPr>
          <w:rFonts w:ascii="Arial" w:hAnsi="Arial"/>
        </w:rPr>
      </w:pPr>
      <w:r>
        <w:rPr>
          <w:rFonts w:ascii="Arial" w:hAnsi="Arial"/>
        </w:rPr>
        <w:t>10.4.</w:t>
      </w:r>
      <w:r w:rsidRPr="00571706">
        <w:rPr>
          <w:rFonts w:ascii="Arial" w:hAnsi="Arial"/>
        </w:rPr>
        <w:t xml:space="preserve"> Todas</w:t>
      </w:r>
      <w:r w:rsidR="0021596D" w:rsidRPr="00571706">
        <w:rPr>
          <w:rFonts w:ascii="Arial" w:hAnsi="Arial"/>
        </w:rPr>
        <w:t xml:space="preserve"> as sanções previstas neste Contrato poderão ser aplicadas cumulativamente com a multa (art. 156, §7º).</w:t>
      </w:r>
    </w:p>
    <w:p w:rsidR="0021596D" w:rsidRPr="00571706" w:rsidRDefault="00905856" w:rsidP="00905856">
      <w:pPr>
        <w:spacing w:before="120" w:after="120" w:line="276" w:lineRule="auto"/>
        <w:jc w:val="both"/>
        <w:rPr>
          <w:rFonts w:ascii="Arial" w:hAnsi="Arial"/>
        </w:rPr>
      </w:pPr>
      <w:r>
        <w:rPr>
          <w:rFonts w:ascii="Arial" w:hAnsi="Arial"/>
        </w:rPr>
        <w:t>10.5.</w:t>
      </w:r>
      <w:r w:rsidRPr="00571706">
        <w:rPr>
          <w:rFonts w:ascii="Arial" w:hAnsi="Arial"/>
        </w:rPr>
        <w:t xml:space="preserve"> Antes</w:t>
      </w:r>
      <w:r w:rsidR="0021596D" w:rsidRPr="00571706">
        <w:rPr>
          <w:rFonts w:ascii="Arial" w:hAnsi="Arial"/>
        </w:rPr>
        <w:t xml:space="preserve"> da aplicação da multa será facultada a defesa do interessado no prazo de 15 (quinze) dias úteis, contado da data de sua intimação (art. 157)</w:t>
      </w:r>
    </w:p>
    <w:p w:rsidR="0021596D" w:rsidRPr="00571706" w:rsidRDefault="00905856" w:rsidP="00905856">
      <w:pPr>
        <w:spacing w:before="120" w:after="120" w:line="276" w:lineRule="auto"/>
        <w:jc w:val="both"/>
        <w:rPr>
          <w:rFonts w:ascii="Arial" w:hAnsi="Arial"/>
        </w:rPr>
      </w:pPr>
      <w:r>
        <w:rPr>
          <w:rFonts w:ascii="Arial" w:hAnsi="Arial"/>
        </w:rPr>
        <w:t>10.6.</w:t>
      </w:r>
      <w:r w:rsidRPr="00571706">
        <w:rPr>
          <w:rFonts w:ascii="Arial" w:hAnsi="Arial"/>
        </w:rPr>
        <w:t xml:space="preserve"> Se</w:t>
      </w:r>
      <w:r w:rsidR="0021596D" w:rsidRPr="00571706">
        <w:rPr>
          <w:rFonts w:ascii="Arial" w:hAnsi="Arial"/>
        </w:rPr>
        <w:t xml:space="preserve"> a multa aplicada e as indenizações cabíveis forem superiores ao valor do pagamento eventualmente devido pelo Contratante ao Contratado, além da perda desse valor, a diferença será descontada da garantia prestada ou será cobrada judicialmente (art. 156, §8º).</w:t>
      </w:r>
    </w:p>
    <w:p w:rsidR="0021596D" w:rsidRPr="00571706" w:rsidRDefault="00905856" w:rsidP="00905856">
      <w:pPr>
        <w:spacing w:before="120" w:after="120" w:line="276" w:lineRule="auto"/>
        <w:jc w:val="both"/>
        <w:rPr>
          <w:rFonts w:ascii="Arial" w:hAnsi="Arial"/>
        </w:rPr>
      </w:pPr>
      <w:r>
        <w:rPr>
          <w:rFonts w:ascii="Arial" w:hAnsi="Arial"/>
        </w:rPr>
        <w:t>10.7.</w:t>
      </w:r>
      <w:r w:rsidRPr="00571706">
        <w:rPr>
          <w:rFonts w:ascii="Arial" w:hAnsi="Arial"/>
        </w:rPr>
        <w:t xml:space="preserve"> Previamente</w:t>
      </w:r>
      <w:r w:rsidR="0021596D" w:rsidRPr="00571706">
        <w:rPr>
          <w:rFonts w:ascii="Arial" w:hAnsi="Arial"/>
        </w:rPr>
        <w:t xml:space="preserve"> ao encaminhamento à cobrança judicial, a multa poderá ser recolhida administrativamente no prazo máximo de </w:t>
      </w:r>
      <w:r w:rsidR="0021596D" w:rsidRPr="00571706">
        <w:rPr>
          <w:rFonts w:ascii="Arial" w:hAnsi="Arial"/>
          <w:iCs/>
        </w:rPr>
        <w:t xml:space="preserve">30 (trinta) </w:t>
      </w:r>
      <w:r w:rsidR="0021596D" w:rsidRPr="00571706">
        <w:rPr>
          <w:rFonts w:ascii="Arial" w:hAnsi="Arial"/>
        </w:rPr>
        <w:t>dias, a contar da data do recebimento da comunicação enviada pela autoridade competente.</w:t>
      </w:r>
    </w:p>
    <w:bookmarkEnd w:id="0"/>
    <w:p w:rsidR="0021596D" w:rsidRPr="00571706" w:rsidRDefault="00905856" w:rsidP="00905856">
      <w:pPr>
        <w:spacing w:before="120" w:after="120" w:line="276" w:lineRule="auto"/>
        <w:jc w:val="both"/>
        <w:rPr>
          <w:rFonts w:ascii="Arial" w:hAnsi="Arial"/>
        </w:rPr>
      </w:pPr>
      <w:r>
        <w:rPr>
          <w:rFonts w:ascii="Arial" w:hAnsi="Arial"/>
        </w:rPr>
        <w:t>10.8.</w:t>
      </w:r>
      <w:r w:rsidR="0021596D" w:rsidRPr="00571706">
        <w:rPr>
          <w:rFonts w:ascii="Arial" w:hAnsi="Arial"/>
        </w:rPr>
        <w:t xml:space="preserve">A aplicação das sanções realizar-se-á em processo administrativo que assegure o contraditório e a ampla defesa ao Contratado, observando-se o procedimento previsto no </w:t>
      </w:r>
      <w:r w:rsidR="0021596D" w:rsidRPr="00571706">
        <w:rPr>
          <w:rFonts w:ascii="Arial" w:hAnsi="Arial"/>
          <w:b/>
          <w:bCs/>
        </w:rPr>
        <w:t xml:space="preserve">caput </w:t>
      </w:r>
      <w:r w:rsidR="0021596D" w:rsidRPr="00571706">
        <w:rPr>
          <w:rFonts w:ascii="Arial" w:hAnsi="Arial"/>
        </w:rPr>
        <w:t>e parágrafos do art. 158 da Lei nº 14.133, de 2021, para as penalidades de impedimento de licitar e contratar e de declaração de inidoneidade para licitar ou contratar.</w:t>
      </w:r>
    </w:p>
    <w:p w:rsidR="0021596D" w:rsidRPr="00571706" w:rsidRDefault="00905856" w:rsidP="00905856">
      <w:pPr>
        <w:spacing w:before="120" w:after="120" w:line="276" w:lineRule="auto"/>
        <w:jc w:val="both"/>
        <w:rPr>
          <w:rFonts w:ascii="Arial" w:hAnsi="Arial"/>
        </w:rPr>
      </w:pPr>
      <w:r>
        <w:rPr>
          <w:rFonts w:ascii="Arial" w:hAnsi="Arial"/>
        </w:rPr>
        <w:t>10.</w:t>
      </w:r>
      <w:r w:rsidR="00567F9E">
        <w:rPr>
          <w:rFonts w:ascii="Arial" w:hAnsi="Arial"/>
        </w:rPr>
        <w:t>9.</w:t>
      </w:r>
      <w:r w:rsidR="00567F9E" w:rsidRPr="00571706">
        <w:rPr>
          <w:rFonts w:ascii="Arial" w:hAnsi="Arial"/>
        </w:rPr>
        <w:t xml:space="preserve"> Na</w:t>
      </w:r>
      <w:r w:rsidR="0021596D" w:rsidRPr="00571706">
        <w:rPr>
          <w:rFonts w:ascii="Arial" w:hAnsi="Arial"/>
        </w:rPr>
        <w:t xml:space="preserve"> aplicação das sanções serão considerados (art. 156, §1º</w:t>
      </w:r>
      <w:r w:rsidR="00567F9E" w:rsidRPr="00571706">
        <w:rPr>
          <w:rFonts w:ascii="Arial" w:hAnsi="Arial"/>
        </w:rPr>
        <w:t>):</w:t>
      </w:r>
    </w:p>
    <w:p w:rsidR="0021596D" w:rsidRPr="00571706" w:rsidRDefault="0021596D" w:rsidP="0021596D">
      <w:pPr>
        <w:pStyle w:val="PargrafodaLista"/>
        <w:numPr>
          <w:ilvl w:val="0"/>
          <w:numId w:val="9"/>
        </w:numPr>
        <w:tabs>
          <w:tab w:val="left" w:pos="284"/>
        </w:tabs>
        <w:spacing w:before="120" w:after="120" w:line="276" w:lineRule="auto"/>
        <w:ind w:left="0" w:firstLine="0"/>
        <w:contextualSpacing/>
        <w:jc w:val="both"/>
        <w:rPr>
          <w:rFonts w:ascii="Arial" w:hAnsi="Arial" w:cs="Arial"/>
          <w:sz w:val="20"/>
          <w:szCs w:val="20"/>
        </w:rPr>
      </w:pPr>
      <w:r w:rsidRPr="00571706">
        <w:rPr>
          <w:rFonts w:ascii="Arial" w:hAnsi="Arial" w:cs="Arial"/>
          <w:sz w:val="20"/>
          <w:szCs w:val="20"/>
        </w:rPr>
        <w:t>A natureza e a gravidade da infração cometida;</w:t>
      </w:r>
    </w:p>
    <w:p w:rsidR="0021596D" w:rsidRPr="00571706" w:rsidRDefault="0021596D" w:rsidP="0021596D">
      <w:pPr>
        <w:pStyle w:val="PargrafodaLista"/>
        <w:numPr>
          <w:ilvl w:val="0"/>
          <w:numId w:val="9"/>
        </w:numPr>
        <w:tabs>
          <w:tab w:val="left" w:pos="284"/>
        </w:tabs>
        <w:spacing w:before="120" w:after="120" w:line="276" w:lineRule="auto"/>
        <w:ind w:left="0" w:firstLine="0"/>
        <w:contextualSpacing/>
        <w:jc w:val="both"/>
        <w:rPr>
          <w:rFonts w:ascii="Arial" w:hAnsi="Arial" w:cs="Arial"/>
          <w:sz w:val="20"/>
          <w:szCs w:val="20"/>
        </w:rPr>
      </w:pPr>
      <w:r w:rsidRPr="00571706">
        <w:rPr>
          <w:rFonts w:ascii="Arial" w:hAnsi="Arial" w:cs="Arial"/>
          <w:sz w:val="20"/>
          <w:szCs w:val="20"/>
        </w:rPr>
        <w:t>As peculiaridades do caso concreto;</w:t>
      </w:r>
    </w:p>
    <w:p w:rsidR="0021596D" w:rsidRPr="00571706" w:rsidRDefault="0021596D" w:rsidP="0021596D">
      <w:pPr>
        <w:pStyle w:val="PargrafodaLista"/>
        <w:numPr>
          <w:ilvl w:val="0"/>
          <w:numId w:val="9"/>
        </w:numPr>
        <w:tabs>
          <w:tab w:val="left" w:pos="284"/>
        </w:tabs>
        <w:spacing w:before="120" w:after="120" w:line="276" w:lineRule="auto"/>
        <w:ind w:left="0" w:firstLine="0"/>
        <w:contextualSpacing/>
        <w:jc w:val="both"/>
        <w:rPr>
          <w:rFonts w:ascii="Arial" w:hAnsi="Arial" w:cs="Arial"/>
          <w:sz w:val="20"/>
          <w:szCs w:val="20"/>
        </w:rPr>
      </w:pPr>
      <w:r w:rsidRPr="00571706">
        <w:rPr>
          <w:rFonts w:ascii="Arial" w:hAnsi="Arial" w:cs="Arial"/>
          <w:sz w:val="20"/>
          <w:szCs w:val="20"/>
        </w:rPr>
        <w:t>As circunstâncias agravantes ou atenuantes;</w:t>
      </w:r>
    </w:p>
    <w:p w:rsidR="0021596D" w:rsidRPr="00571706" w:rsidRDefault="0021596D" w:rsidP="0021596D">
      <w:pPr>
        <w:pStyle w:val="PargrafodaLista"/>
        <w:numPr>
          <w:ilvl w:val="0"/>
          <w:numId w:val="9"/>
        </w:numPr>
        <w:tabs>
          <w:tab w:val="left" w:pos="284"/>
        </w:tabs>
        <w:spacing w:before="120" w:after="120" w:line="276" w:lineRule="auto"/>
        <w:ind w:left="0" w:firstLine="0"/>
        <w:contextualSpacing/>
        <w:jc w:val="both"/>
        <w:rPr>
          <w:rFonts w:ascii="Arial" w:hAnsi="Arial" w:cs="Arial"/>
          <w:sz w:val="20"/>
          <w:szCs w:val="20"/>
        </w:rPr>
      </w:pPr>
      <w:r w:rsidRPr="00571706">
        <w:rPr>
          <w:rFonts w:ascii="Arial" w:hAnsi="Arial" w:cs="Arial"/>
          <w:sz w:val="20"/>
          <w:szCs w:val="20"/>
        </w:rPr>
        <w:t>Os danos que dela provierem para o Contratante;</w:t>
      </w:r>
    </w:p>
    <w:p w:rsidR="0021596D" w:rsidRPr="00571706" w:rsidRDefault="0021596D" w:rsidP="0021596D">
      <w:pPr>
        <w:pStyle w:val="PargrafodaLista"/>
        <w:numPr>
          <w:ilvl w:val="0"/>
          <w:numId w:val="9"/>
        </w:numPr>
        <w:tabs>
          <w:tab w:val="left" w:pos="284"/>
        </w:tabs>
        <w:spacing w:before="120" w:after="120" w:line="276" w:lineRule="auto"/>
        <w:ind w:left="0" w:firstLine="0"/>
        <w:contextualSpacing/>
        <w:jc w:val="both"/>
        <w:rPr>
          <w:rFonts w:ascii="Arial" w:hAnsi="Arial" w:cs="Arial"/>
          <w:sz w:val="20"/>
          <w:szCs w:val="20"/>
        </w:rPr>
      </w:pPr>
      <w:r w:rsidRPr="00571706">
        <w:rPr>
          <w:rFonts w:ascii="Arial" w:hAnsi="Arial" w:cs="Arial"/>
          <w:sz w:val="20"/>
          <w:szCs w:val="20"/>
        </w:rPr>
        <w:t>A implantação ou o aperfeiçoamento de programa de integridade, conforme normas e orientações dos órgãos de controle.</w:t>
      </w:r>
    </w:p>
    <w:p w:rsidR="0021596D" w:rsidRPr="00571706" w:rsidRDefault="00905856" w:rsidP="00905856">
      <w:pPr>
        <w:spacing w:before="120" w:after="120" w:line="276" w:lineRule="auto"/>
        <w:jc w:val="both"/>
        <w:rPr>
          <w:rFonts w:ascii="Arial" w:hAnsi="Arial"/>
        </w:rPr>
      </w:pPr>
      <w:r>
        <w:rPr>
          <w:rFonts w:ascii="Arial" w:hAnsi="Arial"/>
        </w:rPr>
        <w:t>10.10.</w:t>
      </w:r>
      <w:r w:rsidRPr="00571706">
        <w:rPr>
          <w:rFonts w:ascii="Arial" w:hAnsi="Arial"/>
        </w:rPr>
        <w:t xml:space="preserve"> Os</w:t>
      </w:r>
      <w:r w:rsidR="0021596D" w:rsidRPr="00571706">
        <w:rPr>
          <w:rFonts w:ascii="Arial" w:hAnsi="Arial"/>
        </w:rPr>
        <w:t xml:space="preserve"> atos previstos como infrações administrativas na Lei nº 14.133, de 2021, ou em outras leis de licitações e contratos da Administração Pública que também sejam tipificados como atos lesivos na Lei nº 12.846, de 2013, serão apurados e julgados conjuntamente, nos mesmos autos, observados o rito procedimental e autoridade competente definidos na referida Lei (art. 159)</w:t>
      </w:r>
    </w:p>
    <w:p w:rsidR="0021596D" w:rsidRPr="00571706" w:rsidRDefault="00905856" w:rsidP="00905856">
      <w:pPr>
        <w:spacing w:before="120" w:after="120" w:line="276" w:lineRule="auto"/>
        <w:jc w:val="both"/>
        <w:rPr>
          <w:rFonts w:ascii="Arial" w:hAnsi="Arial"/>
          <w:i/>
        </w:rPr>
      </w:pPr>
      <w:r>
        <w:rPr>
          <w:rFonts w:ascii="Arial" w:hAnsi="Arial"/>
        </w:rPr>
        <w:t>10.11.</w:t>
      </w:r>
      <w:r w:rsidR="0021596D" w:rsidRPr="00571706">
        <w:rPr>
          <w:rFonts w:ascii="Arial" w:hAnsi="Arial"/>
        </w:rPr>
        <w:t>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(art. 160)</w:t>
      </w:r>
    </w:p>
    <w:p w:rsidR="0021596D" w:rsidRPr="00571706" w:rsidRDefault="00905856" w:rsidP="00905856">
      <w:pPr>
        <w:spacing w:before="120" w:after="120" w:line="276" w:lineRule="auto"/>
        <w:jc w:val="both"/>
        <w:rPr>
          <w:rFonts w:ascii="Arial" w:hAnsi="Arial"/>
          <w:i/>
        </w:rPr>
      </w:pPr>
      <w:r>
        <w:rPr>
          <w:rFonts w:ascii="Arial" w:hAnsi="Arial"/>
        </w:rPr>
        <w:lastRenderedPageBreak/>
        <w:t>10.12.</w:t>
      </w:r>
      <w:r w:rsidR="0021596D" w:rsidRPr="00571706">
        <w:rPr>
          <w:rFonts w:ascii="Arial" w:hAnsi="Arial"/>
        </w:rPr>
        <w:t xml:space="preserve"> O Contratante deverá, no prazo máximo 15 (quinze) dias úteis, contado da data de aplicação da sanção, informar e manter atualizados os dados relativos às sanções por ela aplicadas, para fins de publicidade no Cadastro Nacional de Empresas Inidôneas e Suspensas (</w:t>
      </w:r>
      <w:proofErr w:type="spellStart"/>
      <w:r w:rsidR="0021596D" w:rsidRPr="00571706">
        <w:rPr>
          <w:rFonts w:ascii="Arial" w:hAnsi="Arial"/>
        </w:rPr>
        <w:t>Ceis</w:t>
      </w:r>
      <w:proofErr w:type="spellEnd"/>
      <w:r w:rsidR="0021596D" w:rsidRPr="00571706">
        <w:rPr>
          <w:rFonts w:ascii="Arial" w:hAnsi="Arial"/>
        </w:rPr>
        <w:t>) e no Cadastro Nacional de Empresas Punidas (</w:t>
      </w:r>
      <w:proofErr w:type="spellStart"/>
      <w:r w:rsidR="0021596D" w:rsidRPr="00571706">
        <w:rPr>
          <w:rFonts w:ascii="Arial" w:hAnsi="Arial"/>
        </w:rPr>
        <w:t>Cnep</w:t>
      </w:r>
      <w:proofErr w:type="spellEnd"/>
      <w:r w:rsidR="0021596D" w:rsidRPr="00571706">
        <w:rPr>
          <w:rFonts w:ascii="Arial" w:hAnsi="Arial"/>
        </w:rPr>
        <w:t>), instituídos no âmbito do Poder Executivo Federal. (Art. 161)</w:t>
      </w:r>
    </w:p>
    <w:p w:rsidR="0021596D" w:rsidRPr="00571706" w:rsidRDefault="00905856" w:rsidP="00905856">
      <w:pPr>
        <w:spacing w:before="120" w:after="120" w:line="276" w:lineRule="auto"/>
        <w:jc w:val="both"/>
        <w:rPr>
          <w:rFonts w:ascii="Arial" w:hAnsi="Arial"/>
          <w:i/>
        </w:rPr>
      </w:pPr>
      <w:r>
        <w:rPr>
          <w:rFonts w:ascii="Arial" w:hAnsi="Arial"/>
        </w:rPr>
        <w:t>10.13.</w:t>
      </w:r>
      <w:r w:rsidRPr="00571706">
        <w:rPr>
          <w:rFonts w:ascii="Arial" w:hAnsi="Arial"/>
        </w:rPr>
        <w:t xml:space="preserve"> As</w:t>
      </w:r>
      <w:r w:rsidR="0021596D" w:rsidRPr="00571706">
        <w:rPr>
          <w:rFonts w:ascii="Arial" w:hAnsi="Arial"/>
        </w:rPr>
        <w:t xml:space="preserve"> sanções de impedimento de licitar e contratar e declaração de inidoneidade para licitar ou contratar são passíveis de reabilitação na forma do art. 163 da Lei nº 14.133/21.</w:t>
      </w:r>
    </w:p>
    <w:p w:rsidR="0021596D" w:rsidRPr="00571706" w:rsidRDefault="00905856" w:rsidP="00905856">
      <w:pPr>
        <w:pStyle w:val="Nivel01Titulo"/>
        <w:numPr>
          <w:ilvl w:val="0"/>
          <w:numId w:val="0"/>
        </w:numPr>
        <w:tabs>
          <w:tab w:val="clear" w:pos="567"/>
          <w:tab w:val="left" w:pos="284"/>
        </w:tabs>
        <w:ind w:left="360" w:hanging="360"/>
        <w:rPr>
          <w:rFonts w:cs="Arial"/>
          <w:color w:val="auto"/>
        </w:rPr>
      </w:pPr>
      <w:r>
        <w:rPr>
          <w:rFonts w:cs="Arial"/>
          <w:color w:val="auto"/>
        </w:rPr>
        <w:t>11. CLÁUSULA DÉCIMA PRIMEIRA</w:t>
      </w:r>
      <w:r w:rsidR="0021596D" w:rsidRPr="00571706">
        <w:rPr>
          <w:rFonts w:cs="Arial"/>
          <w:color w:val="auto"/>
        </w:rPr>
        <w:t xml:space="preserve"> – DOTAÇÃO ORÇAMENTÁRIA (art. 92, VIII)</w:t>
      </w:r>
    </w:p>
    <w:p w:rsidR="0021596D" w:rsidRPr="00571706" w:rsidRDefault="0021596D" w:rsidP="00905856">
      <w:pPr>
        <w:numPr>
          <w:ilvl w:val="1"/>
          <w:numId w:val="16"/>
        </w:numPr>
        <w:spacing w:before="120" w:after="120" w:line="276" w:lineRule="auto"/>
        <w:ind w:left="142" w:hanging="142"/>
        <w:jc w:val="both"/>
        <w:rPr>
          <w:rFonts w:ascii="Arial" w:hAnsi="Arial"/>
        </w:rPr>
      </w:pPr>
      <w:r w:rsidRPr="00571706">
        <w:rPr>
          <w:rFonts w:ascii="Arial" w:hAnsi="Arial"/>
        </w:rPr>
        <w:t>As despesas decorrentes da presente contratação correrão à conta de recursos específicos consignados no Orçamento Geral da União deste exercício, na dotação abaixo discriminada:</w:t>
      </w:r>
    </w:p>
    <w:p w:rsidR="0021596D" w:rsidRPr="00571706" w:rsidRDefault="0021596D" w:rsidP="0021596D">
      <w:pPr>
        <w:widowControl w:val="0"/>
        <w:autoSpaceDE w:val="0"/>
        <w:autoSpaceDN w:val="0"/>
        <w:adjustRightInd w:val="0"/>
        <w:ind w:firstLine="426"/>
        <w:rPr>
          <w:rFonts w:ascii="Arial" w:hAnsi="Arial"/>
          <w:bCs/>
        </w:rPr>
      </w:pPr>
      <w:r w:rsidRPr="00571706">
        <w:rPr>
          <w:rFonts w:ascii="Arial" w:hAnsi="Arial"/>
          <w:bCs/>
        </w:rPr>
        <w:t>ORGÃO: 01 – CÂMARA MUNICIPAL DE JATEI</w:t>
      </w:r>
    </w:p>
    <w:p w:rsidR="0021596D" w:rsidRPr="00571706" w:rsidRDefault="0021596D" w:rsidP="0021596D">
      <w:pPr>
        <w:widowControl w:val="0"/>
        <w:autoSpaceDE w:val="0"/>
        <w:autoSpaceDN w:val="0"/>
        <w:adjustRightInd w:val="0"/>
        <w:ind w:firstLine="426"/>
        <w:rPr>
          <w:rFonts w:ascii="Arial" w:hAnsi="Arial"/>
          <w:bCs/>
        </w:rPr>
      </w:pPr>
      <w:r w:rsidRPr="00571706">
        <w:rPr>
          <w:rFonts w:ascii="Arial" w:hAnsi="Arial"/>
          <w:bCs/>
        </w:rPr>
        <w:t xml:space="preserve">UNIDADE ORÇAMENTÁRIA: 001 – CÂMARA MUNICIPAL </w:t>
      </w:r>
    </w:p>
    <w:p w:rsidR="0021596D" w:rsidRPr="00571706" w:rsidRDefault="0021596D" w:rsidP="0021596D">
      <w:pPr>
        <w:widowControl w:val="0"/>
        <w:autoSpaceDE w:val="0"/>
        <w:autoSpaceDN w:val="0"/>
        <w:adjustRightInd w:val="0"/>
        <w:ind w:firstLine="426"/>
        <w:rPr>
          <w:rFonts w:ascii="Arial" w:hAnsi="Arial"/>
          <w:bCs/>
        </w:rPr>
      </w:pPr>
      <w:r w:rsidRPr="00571706">
        <w:rPr>
          <w:rFonts w:ascii="Arial" w:hAnsi="Arial"/>
          <w:bCs/>
        </w:rPr>
        <w:t>3.0.00.00.00.00.00 – DESPESAS CORRENTES</w:t>
      </w:r>
    </w:p>
    <w:p w:rsidR="0021596D" w:rsidRPr="00571706" w:rsidRDefault="0021596D" w:rsidP="0021596D">
      <w:pPr>
        <w:widowControl w:val="0"/>
        <w:autoSpaceDE w:val="0"/>
        <w:autoSpaceDN w:val="0"/>
        <w:adjustRightInd w:val="0"/>
        <w:ind w:firstLine="426"/>
        <w:rPr>
          <w:rFonts w:ascii="Arial" w:hAnsi="Arial"/>
          <w:bCs/>
        </w:rPr>
      </w:pPr>
      <w:r>
        <w:rPr>
          <w:rFonts w:ascii="Arial" w:hAnsi="Arial"/>
          <w:bCs/>
        </w:rPr>
        <w:t>3.3.90.30</w:t>
      </w:r>
      <w:r w:rsidRPr="00571706">
        <w:rPr>
          <w:rFonts w:ascii="Arial" w:hAnsi="Arial"/>
          <w:bCs/>
        </w:rPr>
        <w:t xml:space="preserve">.00.00.00 – </w:t>
      </w:r>
      <w:r>
        <w:rPr>
          <w:rFonts w:ascii="Arial" w:hAnsi="Arial"/>
          <w:bCs/>
        </w:rPr>
        <w:t>MATERIAL DE CONSUMO</w:t>
      </w:r>
    </w:p>
    <w:p w:rsidR="0021596D" w:rsidRPr="00571706" w:rsidRDefault="0021596D" w:rsidP="00905856">
      <w:pPr>
        <w:numPr>
          <w:ilvl w:val="1"/>
          <w:numId w:val="16"/>
        </w:numPr>
        <w:spacing w:before="120" w:after="120" w:line="276" w:lineRule="auto"/>
        <w:ind w:left="426" w:hanging="426"/>
        <w:jc w:val="both"/>
        <w:rPr>
          <w:rFonts w:ascii="Arial" w:hAnsi="Arial"/>
          <w:bCs/>
          <w:iCs/>
        </w:rPr>
      </w:pPr>
      <w:r w:rsidRPr="00571706">
        <w:rPr>
          <w:rFonts w:ascii="Arial" w:hAnsi="Arial"/>
          <w:iCs/>
        </w:rPr>
        <w:t xml:space="preserve">A dotação relativa aos exercícios financeiros subsequentes será indicada após aprovação da Lei Orçamentária respectiva e liberação dos créditos correspondentes, mediante </w:t>
      </w:r>
      <w:proofErr w:type="spellStart"/>
      <w:r w:rsidRPr="00571706">
        <w:rPr>
          <w:rFonts w:ascii="Arial" w:hAnsi="Arial"/>
          <w:iCs/>
        </w:rPr>
        <w:t>apostilamento</w:t>
      </w:r>
      <w:proofErr w:type="spellEnd"/>
      <w:r w:rsidRPr="00571706">
        <w:rPr>
          <w:rFonts w:ascii="Arial" w:hAnsi="Arial"/>
          <w:iCs/>
        </w:rPr>
        <w:t>.</w:t>
      </w:r>
    </w:p>
    <w:p w:rsidR="0021596D" w:rsidRPr="00571706" w:rsidRDefault="00905856" w:rsidP="00905856">
      <w:pPr>
        <w:pStyle w:val="Nivel01Titulo"/>
        <w:numPr>
          <w:ilvl w:val="0"/>
          <w:numId w:val="0"/>
        </w:numPr>
        <w:tabs>
          <w:tab w:val="clear" w:pos="567"/>
          <w:tab w:val="left" w:pos="284"/>
        </w:tabs>
        <w:ind w:left="360" w:hanging="360"/>
        <w:rPr>
          <w:rFonts w:cs="Arial"/>
          <w:color w:val="auto"/>
        </w:rPr>
      </w:pPr>
      <w:r>
        <w:rPr>
          <w:rFonts w:cs="Arial"/>
          <w:color w:val="auto"/>
        </w:rPr>
        <w:t>12. CLÁUSULA DÉCIMA SEGUNDA</w:t>
      </w:r>
      <w:r w:rsidR="0021596D" w:rsidRPr="00571706">
        <w:rPr>
          <w:rFonts w:cs="Arial"/>
          <w:color w:val="auto"/>
        </w:rPr>
        <w:t xml:space="preserve"> – DOS CASOS OMISSOS (art. 92, III)</w:t>
      </w:r>
    </w:p>
    <w:p w:rsidR="0021596D" w:rsidRPr="00571706" w:rsidRDefault="00905856" w:rsidP="00905856">
      <w:pPr>
        <w:spacing w:before="120" w:after="120" w:line="276" w:lineRule="auto"/>
        <w:jc w:val="both"/>
        <w:rPr>
          <w:rFonts w:ascii="Arial" w:hAnsi="Arial"/>
        </w:rPr>
      </w:pPr>
      <w:r>
        <w:rPr>
          <w:rFonts w:ascii="Arial" w:hAnsi="Arial"/>
        </w:rPr>
        <w:t>13.1.</w:t>
      </w:r>
      <w:r w:rsidRPr="00571706">
        <w:rPr>
          <w:rFonts w:ascii="Arial" w:hAnsi="Arial"/>
        </w:rPr>
        <w:t xml:space="preserve"> Os</w:t>
      </w:r>
      <w:r w:rsidR="0021596D" w:rsidRPr="00571706">
        <w:rPr>
          <w:rFonts w:ascii="Arial" w:hAnsi="Arial"/>
        </w:rPr>
        <w:t xml:space="preserve"> casos omissos serão decididos pelo CONTRATANTE, segundo as disposições contidas na Lei nº 14.133, de 2021, e demais normas federais aplicáveis e, subsidiariamente, segundo as disposições contidas na Lei nº 8.078, de 1990 – Código de Defesa do Consumidor – e normas e princípios gerais dos contratos.</w:t>
      </w:r>
    </w:p>
    <w:p w:rsidR="0021596D" w:rsidRPr="00571706" w:rsidRDefault="00905856" w:rsidP="00905856">
      <w:pPr>
        <w:pStyle w:val="Nivel01Titulo"/>
        <w:numPr>
          <w:ilvl w:val="0"/>
          <w:numId w:val="0"/>
        </w:numPr>
        <w:tabs>
          <w:tab w:val="clear" w:pos="567"/>
          <w:tab w:val="left" w:pos="284"/>
        </w:tabs>
        <w:ind w:left="360" w:hanging="360"/>
        <w:rPr>
          <w:rFonts w:cs="Arial"/>
          <w:color w:val="auto"/>
        </w:rPr>
      </w:pPr>
      <w:r>
        <w:rPr>
          <w:rFonts w:cs="Arial"/>
          <w:color w:val="auto"/>
        </w:rPr>
        <w:t>13. CLÁUSULA DÉCIMA TERCEIRA</w:t>
      </w:r>
      <w:r w:rsidR="0021596D" w:rsidRPr="00571706">
        <w:rPr>
          <w:rFonts w:cs="Arial"/>
          <w:color w:val="auto"/>
        </w:rPr>
        <w:t xml:space="preserve"> – ALTERAÇÕES</w:t>
      </w:r>
    </w:p>
    <w:p w:rsidR="0021596D" w:rsidRPr="00571706" w:rsidRDefault="00905856" w:rsidP="00905856">
      <w:pPr>
        <w:spacing w:before="120" w:after="120" w:line="276" w:lineRule="auto"/>
        <w:jc w:val="both"/>
        <w:rPr>
          <w:rFonts w:ascii="Arial" w:hAnsi="Arial"/>
        </w:rPr>
      </w:pPr>
      <w:r>
        <w:rPr>
          <w:rFonts w:ascii="Arial" w:hAnsi="Arial"/>
        </w:rPr>
        <w:t>13.1.</w:t>
      </w:r>
      <w:r w:rsidRPr="00571706">
        <w:rPr>
          <w:rFonts w:ascii="Arial" w:hAnsi="Arial"/>
        </w:rPr>
        <w:t xml:space="preserve"> Eventuais</w:t>
      </w:r>
      <w:r w:rsidR="0021596D" w:rsidRPr="00571706">
        <w:rPr>
          <w:rFonts w:ascii="Arial" w:hAnsi="Arial"/>
        </w:rPr>
        <w:t xml:space="preserve"> alterações contratuais reger-se-ão pela disciplina dos </w:t>
      </w:r>
      <w:proofErr w:type="spellStart"/>
      <w:r w:rsidR="0021596D" w:rsidRPr="00571706">
        <w:rPr>
          <w:rFonts w:ascii="Arial" w:hAnsi="Arial"/>
        </w:rPr>
        <w:t>arts</w:t>
      </w:r>
      <w:proofErr w:type="spellEnd"/>
      <w:r w:rsidR="0021596D" w:rsidRPr="00571706">
        <w:rPr>
          <w:rFonts w:ascii="Arial" w:hAnsi="Arial"/>
        </w:rPr>
        <w:t>. 124 e seguintes da Lei nº 14.133, de 2021.</w:t>
      </w:r>
    </w:p>
    <w:p w:rsidR="0021596D" w:rsidRPr="00571706" w:rsidRDefault="00905856" w:rsidP="00905856">
      <w:pPr>
        <w:spacing w:before="120" w:after="120" w:line="276" w:lineRule="auto"/>
        <w:jc w:val="both"/>
        <w:rPr>
          <w:rFonts w:ascii="Arial" w:hAnsi="Arial"/>
        </w:rPr>
      </w:pPr>
      <w:r>
        <w:rPr>
          <w:rFonts w:ascii="Arial" w:hAnsi="Arial"/>
        </w:rPr>
        <w:t>13.2.</w:t>
      </w:r>
      <w:r w:rsidR="0021596D" w:rsidRPr="00571706">
        <w:rPr>
          <w:rFonts w:ascii="Arial" w:hAnsi="Arial"/>
        </w:rPr>
        <w:t>O Contratado é obrigado a aceitar, nas mesmas condições contratuais, os acréscimos ou supressões que se fizerem necessários, até o limite de 25% (vinte e cinco por cento) do valor inicial atualizado do contrato.</w:t>
      </w:r>
    </w:p>
    <w:p w:rsidR="0021596D" w:rsidRPr="00571706" w:rsidRDefault="00905856" w:rsidP="00905856">
      <w:pPr>
        <w:spacing w:before="120" w:after="120" w:line="276" w:lineRule="auto"/>
        <w:jc w:val="both"/>
        <w:rPr>
          <w:rFonts w:ascii="Arial" w:hAnsi="Arial"/>
        </w:rPr>
      </w:pPr>
      <w:r>
        <w:rPr>
          <w:rFonts w:ascii="Arial" w:hAnsi="Arial"/>
        </w:rPr>
        <w:t>13.3.</w:t>
      </w:r>
      <w:r w:rsidRPr="00571706">
        <w:rPr>
          <w:rFonts w:ascii="Arial" w:hAnsi="Arial"/>
        </w:rPr>
        <w:t xml:space="preserve"> Registros</w:t>
      </w:r>
      <w:r w:rsidR="0021596D" w:rsidRPr="00571706">
        <w:rPr>
          <w:rFonts w:ascii="Arial" w:hAnsi="Arial"/>
        </w:rPr>
        <w:t xml:space="preserve"> que não caracterizam alteração do contrato podem ser realizados por simples apostila, dispensada a celebração de termo aditivo, na forma do art. 136 da Lei nº 14.133, de 2021.</w:t>
      </w:r>
    </w:p>
    <w:p w:rsidR="0021596D" w:rsidRPr="00571706" w:rsidRDefault="00905856" w:rsidP="00905856">
      <w:pPr>
        <w:pStyle w:val="Nivel01Titulo"/>
        <w:numPr>
          <w:ilvl w:val="0"/>
          <w:numId w:val="0"/>
        </w:numPr>
        <w:tabs>
          <w:tab w:val="clear" w:pos="567"/>
          <w:tab w:val="left" w:pos="284"/>
        </w:tabs>
        <w:ind w:left="360" w:hanging="360"/>
        <w:rPr>
          <w:rFonts w:cs="Arial"/>
          <w:color w:val="auto"/>
        </w:rPr>
      </w:pPr>
      <w:r>
        <w:rPr>
          <w:rFonts w:cs="Arial"/>
          <w:color w:val="auto"/>
        </w:rPr>
        <w:t>14. CLÁUSULA DÉCIMA QUARTA</w:t>
      </w:r>
      <w:r w:rsidR="0021596D" w:rsidRPr="00571706">
        <w:rPr>
          <w:rFonts w:cs="Arial"/>
          <w:color w:val="auto"/>
        </w:rPr>
        <w:t xml:space="preserve"> – PUBLICAÇÃO</w:t>
      </w:r>
    </w:p>
    <w:p w:rsidR="0021596D" w:rsidRPr="00571706" w:rsidRDefault="00905856" w:rsidP="00905856">
      <w:pPr>
        <w:spacing w:before="120" w:after="120" w:line="276" w:lineRule="auto"/>
        <w:jc w:val="both"/>
        <w:rPr>
          <w:rFonts w:ascii="Arial" w:hAnsi="Arial"/>
        </w:rPr>
      </w:pPr>
      <w:r>
        <w:rPr>
          <w:rFonts w:ascii="Arial" w:hAnsi="Arial"/>
        </w:rPr>
        <w:t>14.1.</w:t>
      </w:r>
      <w:r w:rsidRPr="00571706">
        <w:rPr>
          <w:rFonts w:ascii="Arial" w:hAnsi="Arial"/>
        </w:rPr>
        <w:t xml:space="preserve"> Incumbirá</w:t>
      </w:r>
      <w:r w:rsidR="0021596D" w:rsidRPr="00571706">
        <w:rPr>
          <w:rFonts w:ascii="Arial" w:hAnsi="Arial"/>
        </w:rPr>
        <w:t xml:space="preserve"> ao Contratante providenciar a publicação deste instrumento nos termos e condições previstas na Lei nº 14.133/21.</w:t>
      </w:r>
    </w:p>
    <w:p w:rsidR="0021596D" w:rsidRPr="00571706" w:rsidRDefault="00905856" w:rsidP="00905856">
      <w:pPr>
        <w:pStyle w:val="Nivel01Titulo"/>
        <w:numPr>
          <w:ilvl w:val="0"/>
          <w:numId w:val="0"/>
        </w:numPr>
        <w:tabs>
          <w:tab w:val="clear" w:pos="567"/>
          <w:tab w:val="left" w:pos="284"/>
        </w:tabs>
        <w:ind w:left="360" w:hanging="360"/>
        <w:rPr>
          <w:rFonts w:cs="Arial"/>
          <w:color w:val="auto"/>
        </w:rPr>
      </w:pPr>
      <w:r>
        <w:rPr>
          <w:rFonts w:cs="Arial"/>
          <w:color w:val="auto"/>
        </w:rPr>
        <w:t>15. CLÁUSULA DÉCIMA QUINTA</w:t>
      </w:r>
      <w:r w:rsidR="0021596D" w:rsidRPr="00571706">
        <w:rPr>
          <w:rFonts w:cs="Arial"/>
          <w:color w:val="auto"/>
        </w:rPr>
        <w:t xml:space="preserve"> – FORO (art. 92, §1º)</w:t>
      </w:r>
    </w:p>
    <w:p w:rsidR="0021596D" w:rsidRPr="00185A9F" w:rsidRDefault="00905856" w:rsidP="00905856">
      <w:pPr>
        <w:spacing w:before="120" w:after="120" w:line="276" w:lineRule="auto"/>
        <w:jc w:val="both"/>
        <w:rPr>
          <w:rFonts w:ascii="Arial" w:hAnsi="Arial"/>
        </w:rPr>
      </w:pPr>
      <w:r>
        <w:rPr>
          <w:rFonts w:ascii="Arial" w:hAnsi="Arial"/>
        </w:rPr>
        <w:t>15.1.</w:t>
      </w:r>
      <w:r w:rsidR="0021596D" w:rsidRPr="004E5B62">
        <w:rPr>
          <w:rFonts w:ascii="Arial" w:hAnsi="Arial"/>
        </w:rPr>
        <w:t xml:space="preserve"> Fica eleito o foro da comarca de Fátima do Sul, Estado de Mato Grosso do Sul,</w:t>
      </w:r>
      <w:r w:rsidR="0021596D" w:rsidRPr="004E5B62">
        <w:rPr>
          <w:rFonts w:ascii="Arial" w:hAnsi="Arial"/>
          <w:spacing w:val="1"/>
        </w:rPr>
        <w:t xml:space="preserve"> </w:t>
      </w:r>
      <w:r w:rsidR="0021596D" w:rsidRPr="004E5B62">
        <w:rPr>
          <w:rFonts w:ascii="Arial" w:hAnsi="Arial"/>
        </w:rPr>
        <w:t>para dirimir as questões originadas deste Contrato, com exclusão de qualquer outro,</w:t>
      </w:r>
      <w:r w:rsidR="0021596D" w:rsidRPr="004E5B62">
        <w:rPr>
          <w:rFonts w:ascii="Arial" w:hAnsi="Arial"/>
          <w:spacing w:val="1"/>
        </w:rPr>
        <w:t xml:space="preserve"> </w:t>
      </w:r>
      <w:r w:rsidR="0021596D" w:rsidRPr="004E5B62">
        <w:rPr>
          <w:rFonts w:ascii="Arial" w:hAnsi="Arial"/>
        </w:rPr>
        <w:t>por</w:t>
      </w:r>
      <w:r w:rsidR="0021596D" w:rsidRPr="004E5B62">
        <w:rPr>
          <w:rFonts w:ascii="Arial" w:hAnsi="Arial"/>
          <w:spacing w:val="-1"/>
        </w:rPr>
        <w:t xml:space="preserve"> </w:t>
      </w:r>
      <w:r w:rsidR="00185A9F">
        <w:rPr>
          <w:rFonts w:ascii="Arial" w:hAnsi="Arial"/>
        </w:rPr>
        <w:t>mais privilegiado que seja.</w:t>
      </w:r>
    </w:p>
    <w:p w:rsidR="00185A9F" w:rsidRDefault="00185A9F" w:rsidP="00185A9F">
      <w:pPr>
        <w:spacing w:after="120" w:line="360" w:lineRule="auto"/>
        <w:jc w:val="right"/>
        <w:rPr>
          <w:rFonts w:ascii="Arial" w:hAnsi="Arial"/>
        </w:rPr>
      </w:pPr>
    </w:p>
    <w:p w:rsidR="00185A9F" w:rsidRDefault="00185A9F" w:rsidP="00185A9F">
      <w:pPr>
        <w:spacing w:after="120" w:line="360" w:lineRule="auto"/>
        <w:jc w:val="right"/>
        <w:rPr>
          <w:rFonts w:ascii="Arial" w:hAnsi="Arial"/>
        </w:rPr>
      </w:pPr>
    </w:p>
    <w:p w:rsidR="00185A9F" w:rsidRDefault="00185A9F" w:rsidP="00185A9F">
      <w:pPr>
        <w:spacing w:after="120" w:line="360" w:lineRule="auto"/>
        <w:jc w:val="right"/>
        <w:rPr>
          <w:rFonts w:ascii="Arial" w:hAnsi="Arial"/>
        </w:rPr>
      </w:pPr>
    </w:p>
    <w:p w:rsidR="00185A9F" w:rsidRDefault="00185A9F" w:rsidP="00185A9F">
      <w:pPr>
        <w:spacing w:after="120" w:line="360" w:lineRule="auto"/>
        <w:jc w:val="right"/>
        <w:rPr>
          <w:rFonts w:ascii="Arial" w:hAnsi="Arial"/>
        </w:rPr>
      </w:pPr>
    </w:p>
    <w:p w:rsidR="00185A9F" w:rsidRDefault="00185A9F" w:rsidP="00185A9F">
      <w:pPr>
        <w:spacing w:after="120" w:line="360" w:lineRule="auto"/>
        <w:jc w:val="right"/>
        <w:rPr>
          <w:rFonts w:ascii="Arial" w:hAnsi="Arial"/>
        </w:rPr>
      </w:pPr>
    </w:p>
    <w:p w:rsidR="00185A9F" w:rsidRDefault="00185A9F" w:rsidP="00185A9F">
      <w:pPr>
        <w:spacing w:after="120" w:line="360" w:lineRule="auto"/>
        <w:jc w:val="right"/>
        <w:rPr>
          <w:rFonts w:ascii="Arial" w:hAnsi="Arial"/>
        </w:rPr>
      </w:pPr>
    </w:p>
    <w:p w:rsidR="00185A9F" w:rsidRDefault="00185A9F" w:rsidP="00185A9F">
      <w:pPr>
        <w:spacing w:after="120" w:line="360" w:lineRule="auto"/>
        <w:jc w:val="right"/>
        <w:rPr>
          <w:rFonts w:ascii="Arial" w:hAnsi="Arial"/>
        </w:rPr>
      </w:pPr>
    </w:p>
    <w:p w:rsidR="00185A9F" w:rsidRDefault="00185A9F" w:rsidP="00185A9F">
      <w:pPr>
        <w:spacing w:after="120" w:line="360" w:lineRule="auto"/>
        <w:jc w:val="right"/>
        <w:rPr>
          <w:rFonts w:ascii="Arial" w:hAnsi="Arial"/>
        </w:rPr>
      </w:pPr>
    </w:p>
    <w:p w:rsidR="00185A9F" w:rsidRDefault="00185A9F" w:rsidP="00185A9F">
      <w:pPr>
        <w:spacing w:after="120" w:line="360" w:lineRule="auto"/>
        <w:jc w:val="right"/>
        <w:rPr>
          <w:rFonts w:ascii="Arial" w:hAnsi="Arial"/>
        </w:rPr>
      </w:pPr>
    </w:p>
    <w:p w:rsidR="0021596D" w:rsidRPr="00D67223" w:rsidRDefault="0021596D" w:rsidP="00185A9F">
      <w:pPr>
        <w:spacing w:after="120" w:line="360" w:lineRule="auto"/>
        <w:jc w:val="right"/>
        <w:rPr>
          <w:rFonts w:ascii="Arial" w:hAnsi="Arial"/>
        </w:rPr>
      </w:pPr>
      <w:r w:rsidRPr="00571706">
        <w:rPr>
          <w:rFonts w:ascii="Arial" w:hAnsi="Arial"/>
        </w:rPr>
        <w:t>Jateí</w:t>
      </w:r>
      <w:proofErr w:type="gramStart"/>
      <w:r w:rsidRPr="00571706">
        <w:rPr>
          <w:rFonts w:ascii="Arial" w:hAnsi="Arial"/>
        </w:rPr>
        <w:t>,  ..........</w:t>
      </w:r>
      <w:proofErr w:type="gramEnd"/>
      <w:r w:rsidRPr="00571706">
        <w:rPr>
          <w:rFonts w:ascii="Arial" w:hAnsi="Arial"/>
        </w:rPr>
        <w:t xml:space="preserve"> </w:t>
      </w:r>
      <w:proofErr w:type="gramStart"/>
      <w:r w:rsidRPr="00571706">
        <w:rPr>
          <w:rFonts w:ascii="Arial" w:hAnsi="Arial"/>
        </w:rPr>
        <w:t>de</w:t>
      </w:r>
      <w:proofErr w:type="gramEnd"/>
      <w:r w:rsidRPr="00571706">
        <w:rPr>
          <w:rFonts w:ascii="Arial" w:hAnsi="Arial"/>
        </w:rPr>
        <w:t>.....................</w:t>
      </w:r>
      <w:r>
        <w:rPr>
          <w:rFonts w:ascii="Arial" w:hAnsi="Arial"/>
        </w:rPr>
        <w:t>..................... de 2025.</w:t>
      </w:r>
    </w:p>
    <w:p w:rsidR="0021596D" w:rsidRPr="00571706" w:rsidRDefault="0021596D" w:rsidP="0021596D">
      <w:pPr>
        <w:spacing w:after="120"/>
        <w:jc w:val="center"/>
        <w:rPr>
          <w:rFonts w:ascii="Arial" w:hAnsi="Arial"/>
          <w:bCs/>
        </w:rPr>
      </w:pPr>
      <w:r w:rsidRPr="00571706">
        <w:rPr>
          <w:rFonts w:ascii="Arial" w:hAnsi="Arial"/>
          <w:bCs/>
        </w:rPr>
        <w:t>_________________________</w:t>
      </w:r>
    </w:p>
    <w:p w:rsidR="0021596D" w:rsidRDefault="0021596D" w:rsidP="0021596D">
      <w:pPr>
        <w:spacing w:after="120"/>
        <w:jc w:val="center"/>
        <w:rPr>
          <w:rFonts w:ascii="Arial" w:hAnsi="Arial"/>
          <w:bCs/>
        </w:rPr>
      </w:pPr>
      <w:r w:rsidRPr="00571706">
        <w:rPr>
          <w:rFonts w:ascii="Arial" w:hAnsi="Arial"/>
          <w:bCs/>
        </w:rPr>
        <w:t>Representante legal do CONTRATANTE</w:t>
      </w:r>
    </w:p>
    <w:p w:rsidR="0021596D" w:rsidRPr="00571706" w:rsidRDefault="0021596D" w:rsidP="0021596D">
      <w:pPr>
        <w:spacing w:after="120"/>
        <w:jc w:val="center"/>
        <w:rPr>
          <w:rFonts w:ascii="Arial" w:hAnsi="Arial"/>
          <w:bCs/>
        </w:rPr>
      </w:pPr>
    </w:p>
    <w:p w:rsidR="0021596D" w:rsidRPr="00571706" w:rsidRDefault="0021596D" w:rsidP="0021596D">
      <w:pPr>
        <w:spacing w:after="120"/>
        <w:jc w:val="center"/>
        <w:rPr>
          <w:rFonts w:ascii="Arial" w:hAnsi="Arial"/>
        </w:rPr>
      </w:pPr>
      <w:r w:rsidRPr="00571706">
        <w:rPr>
          <w:rFonts w:ascii="Arial" w:hAnsi="Arial"/>
        </w:rPr>
        <w:t>_________________________</w:t>
      </w:r>
    </w:p>
    <w:p w:rsidR="0021596D" w:rsidRPr="00571706" w:rsidRDefault="0021596D" w:rsidP="0021596D">
      <w:pPr>
        <w:jc w:val="center"/>
        <w:rPr>
          <w:rFonts w:ascii="Arial" w:hAnsi="Arial"/>
        </w:rPr>
      </w:pPr>
      <w:r w:rsidRPr="00571706">
        <w:rPr>
          <w:rFonts w:ascii="Arial" w:hAnsi="Arial"/>
          <w:bCs/>
        </w:rPr>
        <w:t>Representante</w:t>
      </w:r>
      <w:r w:rsidRPr="00571706">
        <w:rPr>
          <w:rFonts w:ascii="Arial" w:hAnsi="Arial"/>
        </w:rPr>
        <w:t xml:space="preserve"> legal do CONTRATADO</w:t>
      </w:r>
    </w:p>
    <w:p w:rsidR="0021596D" w:rsidRPr="00571706" w:rsidRDefault="0021596D" w:rsidP="0021596D">
      <w:pPr>
        <w:pStyle w:val="Corpodetexto"/>
        <w:jc w:val="center"/>
        <w:rPr>
          <w:rFonts w:ascii="Arial" w:hAnsi="Arial"/>
        </w:rPr>
      </w:pPr>
      <w:r w:rsidRPr="00571706">
        <w:rPr>
          <w:rFonts w:ascii="Arial" w:hAnsi="Arial"/>
        </w:rPr>
        <w:t xml:space="preserve">    C.N.P.J.</w:t>
      </w:r>
      <w:r w:rsidRPr="00571706">
        <w:rPr>
          <w:rFonts w:ascii="Arial" w:hAnsi="Arial"/>
          <w:spacing w:val="-4"/>
        </w:rPr>
        <w:t xml:space="preserve"> </w:t>
      </w:r>
      <w:r w:rsidRPr="00571706">
        <w:rPr>
          <w:rFonts w:ascii="Arial" w:hAnsi="Arial"/>
        </w:rPr>
        <w:t>n°</w:t>
      </w:r>
      <w:r w:rsidRPr="00571706">
        <w:rPr>
          <w:rFonts w:ascii="Arial" w:hAnsi="Arial"/>
          <w:spacing w:val="-6"/>
        </w:rPr>
        <w:t xml:space="preserve"> </w:t>
      </w:r>
      <w:r w:rsidRPr="00571706">
        <w:rPr>
          <w:rFonts w:ascii="Arial" w:hAnsi="Arial"/>
        </w:rPr>
        <w:t>XXXXXXXXXXXX</w:t>
      </w:r>
    </w:p>
    <w:p w:rsidR="0021596D" w:rsidRDefault="0021596D" w:rsidP="0021596D">
      <w:pPr>
        <w:pStyle w:val="Corpodetexto"/>
        <w:jc w:val="center"/>
        <w:rPr>
          <w:rFonts w:ascii="Arial" w:hAnsi="Arial"/>
        </w:rPr>
      </w:pPr>
    </w:p>
    <w:p w:rsidR="0021596D" w:rsidRPr="00571706" w:rsidRDefault="0021596D" w:rsidP="0021596D">
      <w:pPr>
        <w:pStyle w:val="Corpodetexto"/>
        <w:jc w:val="center"/>
        <w:rPr>
          <w:rFonts w:ascii="Arial" w:hAnsi="Arial"/>
        </w:rPr>
      </w:pPr>
    </w:p>
    <w:p w:rsidR="0021596D" w:rsidRPr="00571706" w:rsidRDefault="0021596D" w:rsidP="0021596D">
      <w:pPr>
        <w:pStyle w:val="Corpodetexto"/>
        <w:tabs>
          <w:tab w:val="left" w:pos="4300"/>
          <w:tab w:val="left" w:pos="4344"/>
        </w:tabs>
        <w:spacing w:before="92"/>
        <w:rPr>
          <w:rFonts w:ascii="Arial" w:hAnsi="Arial"/>
          <w:spacing w:val="-64"/>
        </w:rPr>
      </w:pPr>
      <w:r w:rsidRPr="00571706">
        <w:rPr>
          <w:rFonts w:ascii="Arial" w:hAnsi="Arial"/>
        </w:rPr>
        <w:t xml:space="preserve">Fiscal do contrato (Portaria nº </w:t>
      </w:r>
      <w:r w:rsidR="00E968A7">
        <w:rPr>
          <w:rFonts w:ascii="Arial" w:hAnsi="Arial"/>
        </w:rPr>
        <w:t>014/CMJ/2025</w:t>
      </w:r>
      <w:r w:rsidRPr="00571706">
        <w:rPr>
          <w:rFonts w:ascii="Arial" w:hAnsi="Arial"/>
        </w:rPr>
        <w:t>):</w:t>
      </w:r>
      <w:r w:rsidRPr="00571706">
        <w:rPr>
          <w:rFonts w:ascii="Arial" w:hAnsi="Arial"/>
          <w:spacing w:val="-64"/>
        </w:rPr>
        <w:t xml:space="preserve"> </w:t>
      </w:r>
    </w:p>
    <w:p w:rsidR="0021596D" w:rsidRPr="00571706" w:rsidRDefault="0021596D" w:rsidP="0021596D">
      <w:pPr>
        <w:pStyle w:val="Corpodetexto"/>
        <w:tabs>
          <w:tab w:val="left" w:pos="4300"/>
          <w:tab w:val="left" w:pos="4344"/>
        </w:tabs>
        <w:spacing w:before="92"/>
        <w:rPr>
          <w:rFonts w:ascii="Arial" w:hAnsi="Arial"/>
        </w:rPr>
      </w:pPr>
      <w:r w:rsidRPr="00571706">
        <w:rPr>
          <w:rFonts w:ascii="Arial" w:hAnsi="Arial"/>
        </w:rPr>
        <w:t>Nome:</w:t>
      </w:r>
      <w:r w:rsidRPr="00571706">
        <w:rPr>
          <w:rFonts w:ascii="Arial" w:hAnsi="Arial"/>
          <w:u w:val="single"/>
        </w:rPr>
        <w:tab/>
      </w:r>
      <w:r w:rsidRPr="00571706">
        <w:rPr>
          <w:rFonts w:ascii="Arial" w:hAnsi="Arial"/>
          <w:u w:val="single"/>
        </w:rPr>
        <w:tab/>
      </w:r>
      <w:r w:rsidRPr="00571706">
        <w:rPr>
          <w:rFonts w:ascii="Arial" w:hAnsi="Arial"/>
        </w:rPr>
        <w:t xml:space="preserve"> </w:t>
      </w:r>
    </w:p>
    <w:p w:rsidR="0021596D" w:rsidRPr="00571706" w:rsidRDefault="0021596D" w:rsidP="0021596D">
      <w:pPr>
        <w:pStyle w:val="Corpodetexto"/>
        <w:tabs>
          <w:tab w:val="left" w:pos="4300"/>
          <w:tab w:val="left" w:pos="4344"/>
        </w:tabs>
        <w:spacing w:before="92"/>
        <w:rPr>
          <w:rFonts w:ascii="Arial" w:hAnsi="Arial"/>
        </w:rPr>
      </w:pPr>
      <w:r w:rsidRPr="00571706">
        <w:rPr>
          <w:rFonts w:ascii="Arial" w:hAnsi="Arial"/>
        </w:rPr>
        <w:t>Assinatura:</w:t>
      </w:r>
      <w:r w:rsidRPr="00571706">
        <w:rPr>
          <w:rFonts w:ascii="Arial" w:hAnsi="Arial"/>
          <w:u w:val="single"/>
        </w:rPr>
        <w:t xml:space="preserve"> </w:t>
      </w:r>
      <w:r w:rsidRPr="00571706">
        <w:rPr>
          <w:rFonts w:ascii="Arial" w:hAnsi="Arial"/>
          <w:u w:val="single"/>
        </w:rPr>
        <w:tab/>
      </w:r>
    </w:p>
    <w:p w:rsidR="0021596D" w:rsidRPr="00571706" w:rsidRDefault="0021596D" w:rsidP="0021596D">
      <w:pPr>
        <w:spacing w:after="120"/>
        <w:jc w:val="center"/>
        <w:rPr>
          <w:rFonts w:ascii="Arial" w:hAnsi="Arial"/>
        </w:rPr>
      </w:pPr>
    </w:p>
    <w:p w:rsidR="0021596D" w:rsidRDefault="0021596D" w:rsidP="0021596D">
      <w:pPr>
        <w:spacing w:after="120"/>
        <w:jc w:val="both"/>
        <w:rPr>
          <w:rFonts w:ascii="Arial" w:hAnsi="Arial"/>
          <w:i/>
          <w:iCs/>
        </w:rPr>
      </w:pPr>
      <w:r w:rsidRPr="00571706">
        <w:rPr>
          <w:rFonts w:ascii="Arial" w:hAnsi="Arial"/>
          <w:i/>
          <w:iCs/>
        </w:rPr>
        <w:t>TESTEMUNHAS:</w:t>
      </w:r>
    </w:p>
    <w:p w:rsidR="0021596D" w:rsidRDefault="0021596D" w:rsidP="0021596D">
      <w:pPr>
        <w:pStyle w:val="TableParagraph"/>
        <w:tabs>
          <w:tab w:val="left" w:pos="3837"/>
        </w:tabs>
        <w:ind w:right="474"/>
        <w:rPr>
          <w:rFonts w:ascii="Arial" w:hAnsi="Arial" w:cs="Arial"/>
          <w:sz w:val="20"/>
          <w:szCs w:val="20"/>
        </w:rPr>
      </w:pPr>
      <w:r w:rsidRPr="00C74C0D">
        <w:rPr>
          <w:rFonts w:ascii="Arial" w:hAnsi="Arial" w:cs="Arial"/>
          <w:sz w:val="20"/>
          <w:szCs w:val="20"/>
        </w:rPr>
        <w:t>Nome:</w:t>
      </w:r>
      <w:r w:rsidRPr="00C74C0D">
        <w:rPr>
          <w:rFonts w:ascii="Arial" w:hAnsi="Arial" w:cs="Arial"/>
          <w:sz w:val="20"/>
          <w:szCs w:val="20"/>
          <w:u w:val="single"/>
        </w:rPr>
        <w:tab/>
      </w:r>
      <w:r w:rsidRPr="00C74C0D">
        <w:rPr>
          <w:rFonts w:ascii="Arial" w:hAnsi="Arial" w:cs="Arial"/>
          <w:sz w:val="20"/>
          <w:szCs w:val="20"/>
        </w:rPr>
        <w:t xml:space="preserve"> </w:t>
      </w:r>
      <w:r>
        <w:rPr>
          <w:rFonts w:ascii="Arial" w:hAnsi="Arial" w:cs="Arial"/>
          <w:sz w:val="20"/>
          <w:szCs w:val="20"/>
        </w:rPr>
        <w:t xml:space="preserve">       </w:t>
      </w:r>
      <w:r w:rsidRPr="00C74C0D">
        <w:rPr>
          <w:rFonts w:ascii="Arial" w:hAnsi="Arial" w:cs="Arial"/>
          <w:sz w:val="20"/>
          <w:szCs w:val="20"/>
        </w:rPr>
        <w:t>Nome:</w:t>
      </w:r>
      <w:r w:rsidRPr="00C74C0D">
        <w:rPr>
          <w:rFonts w:ascii="Arial" w:hAnsi="Arial" w:cs="Arial"/>
          <w:sz w:val="20"/>
          <w:szCs w:val="20"/>
          <w:u w:val="single"/>
        </w:rPr>
        <w:tab/>
      </w:r>
      <w:r>
        <w:rPr>
          <w:rFonts w:ascii="Arial" w:hAnsi="Arial" w:cs="Arial"/>
          <w:sz w:val="20"/>
          <w:szCs w:val="20"/>
          <w:u w:val="single"/>
        </w:rPr>
        <w:t>___________________________</w:t>
      </w:r>
    </w:p>
    <w:p w:rsidR="0021596D" w:rsidRPr="00C74C0D" w:rsidRDefault="0021596D" w:rsidP="0021596D">
      <w:pPr>
        <w:pStyle w:val="TableParagraph"/>
        <w:tabs>
          <w:tab w:val="left" w:pos="3837"/>
        </w:tabs>
        <w:ind w:right="474"/>
        <w:rPr>
          <w:rFonts w:ascii="Arial" w:hAnsi="Arial" w:cs="Arial"/>
          <w:sz w:val="20"/>
          <w:szCs w:val="20"/>
        </w:rPr>
      </w:pPr>
      <w:r w:rsidRPr="00C74C0D">
        <w:rPr>
          <w:rFonts w:ascii="Arial" w:hAnsi="Arial" w:cs="Arial"/>
          <w:sz w:val="20"/>
          <w:szCs w:val="20"/>
        </w:rPr>
        <w:t>R.G.:</w:t>
      </w:r>
      <w:r w:rsidRPr="00C74C0D">
        <w:rPr>
          <w:rFonts w:ascii="Arial" w:hAnsi="Arial" w:cs="Arial"/>
          <w:sz w:val="20"/>
          <w:szCs w:val="20"/>
          <w:u w:val="single"/>
        </w:rPr>
        <w:t xml:space="preserve"> </w:t>
      </w:r>
      <w:r w:rsidRPr="00C74C0D">
        <w:rPr>
          <w:rFonts w:ascii="Arial" w:hAnsi="Arial" w:cs="Arial"/>
          <w:sz w:val="20"/>
          <w:szCs w:val="20"/>
          <w:u w:val="single"/>
        </w:rPr>
        <w:tab/>
      </w:r>
      <w:r w:rsidRPr="00C74C0D">
        <w:rPr>
          <w:rFonts w:ascii="Arial" w:hAnsi="Arial" w:cs="Arial"/>
          <w:w w:val="32"/>
          <w:sz w:val="20"/>
          <w:szCs w:val="20"/>
          <w:u w:val="single"/>
        </w:rPr>
        <w:t xml:space="preserve"> </w:t>
      </w:r>
      <w:r>
        <w:rPr>
          <w:rFonts w:ascii="Arial" w:hAnsi="Arial" w:cs="Arial"/>
          <w:w w:val="32"/>
          <w:sz w:val="20"/>
          <w:szCs w:val="20"/>
          <w:u w:val="single"/>
        </w:rPr>
        <w:t xml:space="preserve">  </w:t>
      </w:r>
      <w:r>
        <w:rPr>
          <w:rFonts w:ascii="Arial" w:hAnsi="Arial" w:cs="Arial"/>
          <w:sz w:val="20"/>
          <w:szCs w:val="20"/>
        </w:rPr>
        <w:t xml:space="preserve">       </w:t>
      </w:r>
      <w:r w:rsidRPr="00C74C0D">
        <w:rPr>
          <w:rFonts w:ascii="Arial" w:hAnsi="Arial" w:cs="Arial"/>
          <w:sz w:val="20"/>
          <w:szCs w:val="20"/>
        </w:rPr>
        <w:t>R.G.:</w:t>
      </w:r>
      <w:r>
        <w:rPr>
          <w:rFonts w:ascii="Arial" w:hAnsi="Arial" w:cs="Arial"/>
          <w:sz w:val="20"/>
          <w:szCs w:val="20"/>
        </w:rPr>
        <w:t>_____________________________</w:t>
      </w:r>
    </w:p>
    <w:p w:rsidR="0021596D" w:rsidRPr="00C74C0D" w:rsidRDefault="0021596D" w:rsidP="0021596D">
      <w:pPr>
        <w:pStyle w:val="TableParagraph"/>
        <w:tabs>
          <w:tab w:val="left" w:pos="3935"/>
        </w:tabs>
        <w:ind w:right="474"/>
        <w:rPr>
          <w:rFonts w:ascii="Arial" w:hAnsi="Arial" w:cs="Arial"/>
          <w:sz w:val="20"/>
          <w:szCs w:val="20"/>
        </w:rPr>
      </w:pPr>
      <w:r w:rsidRPr="00C74C0D">
        <w:rPr>
          <w:rFonts w:ascii="Arial" w:hAnsi="Arial" w:cs="Arial"/>
          <w:sz w:val="20"/>
          <w:szCs w:val="20"/>
        </w:rPr>
        <w:t>C.P.F.:</w:t>
      </w:r>
      <w:r w:rsidRPr="00C74C0D">
        <w:rPr>
          <w:rFonts w:ascii="Arial" w:hAnsi="Arial" w:cs="Arial"/>
          <w:sz w:val="20"/>
          <w:szCs w:val="20"/>
          <w:u w:val="single"/>
        </w:rPr>
        <w:t xml:space="preserve"> </w:t>
      </w:r>
      <w:r w:rsidRPr="00C74C0D">
        <w:rPr>
          <w:rFonts w:ascii="Arial" w:hAnsi="Arial" w:cs="Arial"/>
          <w:sz w:val="20"/>
          <w:szCs w:val="20"/>
          <w:u w:val="single"/>
        </w:rPr>
        <w:tab/>
      </w:r>
      <w:r>
        <w:rPr>
          <w:rFonts w:ascii="Arial" w:hAnsi="Arial" w:cs="Arial"/>
          <w:sz w:val="20"/>
          <w:szCs w:val="20"/>
        </w:rPr>
        <w:t xml:space="preserve">      </w:t>
      </w:r>
      <w:r w:rsidRPr="00C74C0D">
        <w:rPr>
          <w:rFonts w:ascii="Arial" w:hAnsi="Arial" w:cs="Arial"/>
          <w:sz w:val="20"/>
          <w:szCs w:val="20"/>
        </w:rPr>
        <w:t>C.P.F.:</w:t>
      </w:r>
      <w:r>
        <w:rPr>
          <w:rFonts w:ascii="Arial" w:hAnsi="Arial" w:cs="Arial"/>
          <w:sz w:val="20"/>
          <w:szCs w:val="20"/>
        </w:rPr>
        <w:t>____________________________</w:t>
      </w:r>
    </w:p>
    <w:p w:rsidR="0021596D" w:rsidRPr="002A6DDC" w:rsidRDefault="00F70DA9" w:rsidP="0021596D">
      <w:pPr>
        <w:rPr>
          <w:rFonts w:ascii="Arial" w:hAnsi="Arial"/>
          <w:i/>
          <w:iCs/>
        </w:rPr>
      </w:pPr>
      <w:r w:rsidRPr="00C74C0D">
        <w:rPr>
          <w:rFonts w:ascii="Arial" w:hAnsi="Arial"/>
        </w:rPr>
        <w:t>Assinatura:</w:t>
      </w:r>
      <w:r>
        <w:rPr>
          <w:rFonts w:ascii="Arial" w:hAnsi="Arial"/>
          <w:u w:val="single"/>
        </w:rPr>
        <w:t xml:space="preserve"> _</w:t>
      </w:r>
      <w:r w:rsidR="0021596D">
        <w:rPr>
          <w:rFonts w:ascii="Arial" w:hAnsi="Arial"/>
          <w:u w:val="single"/>
        </w:rPr>
        <w:t xml:space="preserve">_________________________  </w:t>
      </w:r>
      <w:r>
        <w:rPr>
          <w:rFonts w:ascii="Arial" w:hAnsi="Arial"/>
        </w:rPr>
        <w:t xml:space="preserve">     </w:t>
      </w:r>
      <w:proofErr w:type="gramStart"/>
      <w:r>
        <w:rPr>
          <w:rFonts w:ascii="Arial" w:hAnsi="Arial"/>
        </w:rPr>
        <w:t>Assinatura</w:t>
      </w:r>
      <w:bookmarkStart w:id="1" w:name="_GoBack"/>
      <w:bookmarkEnd w:id="1"/>
      <w:r w:rsidR="0021596D">
        <w:rPr>
          <w:rFonts w:ascii="Arial" w:hAnsi="Arial"/>
        </w:rPr>
        <w:t>:_</w:t>
      </w:r>
      <w:proofErr w:type="gramEnd"/>
      <w:r w:rsidR="0021596D">
        <w:rPr>
          <w:rFonts w:ascii="Arial" w:hAnsi="Arial"/>
        </w:rPr>
        <w:t>_______________________</w:t>
      </w:r>
    </w:p>
    <w:p w:rsidR="0021596D" w:rsidRDefault="0021596D" w:rsidP="0021596D">
      <w:pPr>
        <w:spacing w:line="360" w:lineRule="auto"/>
        <w:ind w:right="-306"/>
        <w:jc w:val="both"/>
        <w:rPr>
          <w:rFonts w:ascii="Arial" w:eastAsia="Arial" w:hAnsi="Arial"/>
          <w:sz w:val="24"/>
          <w:szCs w:val="24"/>
        </w:rPr>
      </w:pPr>
    </w:p>
    <w:p w:rsidR="0021596D" w:rsidRDefault="0021596D" w:rsidP="0021596D">
      <w:pPr>
        <w:spacing w:line="360" w:lineRule="auto"/>
        <w:ind w:right="-306"/>
        <w:jc w:val="both"/>
        <w:rPr>
          <w:rFonts w:ascii="Arial" w:eastAsia="Arial" w:hAnsi="Arial"/>
          <w:sz w:val="24"/>
          <w:szCs w:val="24"/>
        </w:rPr>
      </w:pPr>
    </w:p>
    <w:p w:rsidR="00D87F33" w:rsidRPr="0021596D" w:rsidRDefault="00D87F33" w:rsidP="0021596D"/>
    <w:sectPr w:rsidR="00D87F33" w:rsidRPr="0021596D" w:rsidSect="00756A4D">
      <w:headerReference w:type="default" r:id="rId7"/>
      <w:footerReference w:type="default" r:id="rId8"/>
      <w:pgSz w:w="11900" w:h="16838" w:code="9"/>
      <w:pgMar w:top="1418" w:right="1400" w:bottom="1440" w:left="1701" w:header="0" w:footer="0" w:gutter="0"/>
      <w:cols w:space="0" w:equalWidth="0">
        <w:col w:w="8799"/>
      </w:cols>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A5185" w:rsidRDefault="001A5185">
      <w:r>
        <w:separator/>
      </w:r>
    </w:p>
  </w:endnote>
  <w:endnote w:type="continuationSeparator" w:id="0">
    <w:p w:rsidR="001A5185" w:rsidRDefault="001A51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MT">
    <w:altName w:val="Arial"/>
    <w:charset w:val="01"/>
    <w:family w:val="swiss"/>
    <w:pitch w:val="variable"/>
  </w:font>
  <w:font w:name="Ecofont_Spranq_eco_Sans">
    <w:altName w:val="Calibri"/>
    <w:panose1 w:val="00000000000000000000"/>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E5337" w:rsidRPr="00456EDA" w:rsidRDefault="007A05BC" w:rsidP="00456EDA">
    <w:pPr>
      <w:pStyle w:val="Rodap"/>
      <w:jc w:val="center"/>
      <w:rPr>
        <w:rFonts w:ascii="Arial" w:hAnsi="Arial"/>
        <w:b/>
        <w:sz w:val="16"/>
        <w:szCs w:val="16"/>
      </w:rPr>
    </w:pPr>
    <w:r w:rsidRPr="00456EDA">
      <w:rPr>
        <w:rFonts w:ascii="Arial" w:hAnsi="Arial"/>
        <w:b/>
        <w:sz w:val="16"/>
        <w:szCs w:val="16"/>
      </w:rPr>
      <w:t>EDIFÍCIO VER. MANOEL ROSALVEO DE SOUZA</w:t>
    </w:r>
  </w:p>
  <w:p w:rsidR="00EE5337" w:rsidRPr="00456EDA" w:rsidRDefault="007A05BC" w:rsidP="00456EDA">
    <w:pPr>
      <w:pStyle w:val="Rodap"/>
      <w:jc w:val="center"/>
      <w:rPr>
        <w:rFonts w:ascii="Arial" w:hAnsi="Arial"/>
        <w:b/>
        <w:sz w:val="16"/>
        <w:szCs w:val="16"/>
      </w:rPr>
    </w:pPr>
    <w:r w:rsidRPr="00456EDA">
      <w:rPr>
        <w:rFonts w:ascii="Arial" w:hAnsi="Arial"/>
        <w:b/>
        <w:sz w:val="16"/>
        <w:szCs w:val="16"/>
      </w:rPr>
      <w:t>Av. Bernadete Santos Leite, 653, Centro, CEP: 79.720-000, Jateí/MS</w:t>
    </w:r>
  </w:p>
  <w:p w:rsidR="00EE5337" w:rsidRPr="00456EDA" w:rsidRDefault="007A05BC" w:rsidP="00456EDA">
    <w:pPr>
      <w:pStyle w:val="Rodap"/>
      <w:jc w:val="center"/>
      <w:rPr>
        <w:rFonts w:ascii="Arial" w:hAnsi="Arial"/>
        <w:b/>
        <w:sz w:val="16"/>
        <w:szCs w:val="16"/>
      </w:rPr>
    </w:pPr>
    <w:r w:rsidRPr="00456EDA">
      <w:rPr>
        <w:rFonts w:ascii="Arial" w:hAnsi="Arial"/>
        <w:b/>
        <w:sz w:val="16"/>
        <w:szCs w:val="16"/>
      </w:rPr>
      <w:t xml:space="preserve">Site: camaradejatei.ms.gov.br – E-mail: </w:t>
    </w:r>
    <w:hyperlink r:id="rId1" w:history="1">
      <w:r w:rsidRPr="00D06C0A">
        <w:rPr>
          <w:rStyle w:val="Hyperlink"/>
          <w:rFonts w:ascii="Arial" w:hAnsi="Arial"/>
          <w:b/>
          <w:sz w:val="16"/>
          <w:szCs w:val="16"/>
        </w:rPr>
        <w:t>licitacao_camarajatei@hotmail.com</w:t>
      </w:r>
    </w:hyperlink>
  </w:p>
  <w:p w:rsidR="00EE5337" w:rsidRPr="00456EDA" w:rsidRDefault="007A05BC" w:rsidP="00456EDA">
    <w:pPr>
      <w:pStyle w:val="Rodap"/>
      <w:jc w:val="center"/>
      <w:rPr>
        <w:rFonts w:ascii="Arial" w:hAnsi="Arial"/>
        <w:sz w:val="16"/>
        <w:szCs w:val="16"/>
      </w:rPr>
    </w:pPr>
    <w:r w:rsidRPr="00456EDA">
      <w:rPr>
        <w:rFonts w:ascii="Arial" w:hAnsi="Arial"/>
        <w:b/>
        <w:sz w:val="16"/>
        <w:szCs w:val="16"/>
      </w:rPr>
      <w:t>Fones: 67-3465-1137 – 3465-1218</w:t>
    </w:r>
  </w:p>
  <w:p w:rsidR="00EE5337" w:rsidRPr="00456EDA" w:rsidRDefault="001A5185">
    <w:pPr>
      <w:pStyle w:val="Rodap"/>
      <w:rPr>
        <w:rFonts w:ascii="Arial" w:hAnsi="Arial"/>
      </w:rPr>
    </w:pPr>
  </w:p>
  <w:p w:rsidR="00EE5337" w:rsidRDefault="001A5185">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A5185" w:rsidRDefault="001A5185">
      <w:r>
        <w:separator/>
      </w:r>
    </w:p>
  </w:footnote>
  <w:footnote w:type="continuationSeparator" w:id="0">
    <w:p w:rsidR="001A5185" w:rsidRDefault="001A518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E5337" w:rsidRPr="0032358E" w:rsidRDefault="001A5185" w:rsidP="005570A0">
    <w:pPr>
      <w:pStyle w:val="Cabealho"/>
      <w:tabs>
        <w:tab w:val="left" w:pos="2120"/>
      </w:tabs>
      <w:rPr>
        <w:b/>
        <w:bCs/>
        <w:i/>
        <w:sz w:val="32"/>
        <w:szCs w:val="24"/>
      </w:rPr>
    </w:pPr>
  </w:p>
  <w:p w:rsidR="00EE5337" w:rsidRDefault="007A05BC" w:rsidP="005570A0">
    <w:pPr>
      <w:pStyle w:val="Cabealho"/>
      <w:tabs>
        <w:tab w:val="left" w:pos="2120"/>
      </w:tabs>
      <w:ind w:firstLine="2120"/>
      <w:rPr>
        <w:b/>
        <w:bCs/>
        <w:sz w:val="28"/>
      </w:rPr>
    </w:pPr>
    <w:r>
      <w:rPr>
        <w:noProof/>
      </w:rPr>
      <mc:AlternateContent>
        <mc:Choice Requires="wps">
          <w:drawing>
            <wp:anchor distT="0" distB="0" distL="114300" distR="114300" simplePos="0" relativeHeight="251659264" behindDoc="0" locked="0" layoutInCell="1" allowOverlap="1" wp14:anchorId="55DFF8DA" wp14:editId="0C5A9A57">
              <wp:simplePos x="0" y="0"/>
              <wp:positionH relativeFrom="column">
                <wp:posOffset>47625</wp:posOffset>
              </wp:positionH>
              <wp:positionV relativeFrom="paragraph">
                <wp:posOffset>8890</wp:posOffset>
              </wp:positionV>
              <wp:extent cx="1249045" cy="1271905"/>
              <wp:effectExtent l="0" t="0" r="3175" b="635"/>
              <wp:wrapNone/>
              <wp:docPr id="2"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49045" cy="12719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E5337" w:rsidRDefault="007A05BC" w:rsidP="005570A0">
                          <w:pPr>
                            <w:rPr>
                              <w:b/>
                              <w:noProof/>
                              <w:sz w:val="32"/>
                              <w:szCs w:val="32"/>
                            </w:rPr>
                          </w:pPr>
                          <w:r>
                            <w:rPr>
                              <w:noProof/>
                            </w:rPr>
                            <w:drawing>
                              <wp:inline distT="0" distB="0" distL="0" distR="0" wp14:anchorId="016D8A58" wp14:editId="6260FBB4">
                                <wp:extent cx="1065530" cy="1025525"/>
                                <wp:effectExtent l="0" t="0" r="1270" b="3175"/>
                                <wp:docPr id="5" name="Imagem 1" descr="Brasão Câmara Jate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Brasão Câmara Jateí"/>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65530" cy="1025525"/>
                                        </a:xfrm>
                                        <a:prstGeom prst="rect">
                                          <a:avLst/>
                                        </a:prstGeom>
                                        <a:noFill/>
                                        <a:ln>
                                          <a:noFill/>
                                        </a:ln>
                                      </pic:spPr>
                                    </pic:pic>
                                  </a:graphicData>
                                </a:graphic>
                              </wp:inline>
                            </w:drawing>
                          </w:r>
                        </w:p>
                        <w:p w:rsidR="00EE5337" w:rsidRDefault="001A5185" w:rsidP="005570A0"/>
                      </w:txbxContent>
                    </wps:txbx>
                    <wps:bodyPr rot="0" vert="horz" wrap="none" lIns="91440" tIns="45720" rIns="91440" bIns="45720" anchor="t" anchorCtr="0" upright="1">
                      <a:spAutoFit/>
                    </wps:bodyPr>
                  </wps:wsp>
                </a:graphicData>
              </a:graphic>
              <wp14:sizeRelH relativeFrom="margin">
                <wp14:pctWidth>0</wp14:pctWidth>
              </wp14:sizeRelH>
              <wp14:sizeRelV relativeFrom="margin">
                <wp14:pctHeight>0</wp14:pctHeight>
              </wp14:sizeRelV>
            </wp:anchor>
          </w:drawing>
        </mc:Choice>
        <mc:Fallback>
          <w:pict>
            <v:shapetype w14:anchorId="55DFF8DA" id="_x0000_t202" coordsize="21600,21600" o:spt="202" path="m,l,21600r21600,l21600,xe">
              <v:stroke joinstyle="miter"/>
              <v:path gradientshapeok="t" o:connecttype="rect"/>
            </v:shapetype>
            <v:shape id="Caixa de Texto 2" o:spid="_x0000_s1026" type="#_x0000_t202" style="position:absolute;left:0;text-align:left;margin-left:3.75pt;margin-top:.7pt;width:98.35pt;height:100.15pt;z-index:25165926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" filled="f" stroked="f">
              <v:textbox style="mso-fit-shape-to-text:t">
                <w:txbxContent>
                  <w:p w:rsidR="00EE5337" w:rsidRDefault="007A05BC" w:rsidP="005570A0">
                    <w:pPr>
                      <w:rPr>
                        <w:b/>
                        <w:noProof/>
                        <w:sz w:val="32"/>
                        <w:szCs w:val="32"/>
                      </w:rPr>
                    </w:pPr>
                    <w:r>
                      <w:rPr>
                        <w:noProof/>
                      </w:rPr>
                      <w:drawing>
                        <wp:inline distT="0" distB="0" distL="0" distR="0" wp14:anchorId="016D8A58" wp14:editId="6260FBB4">
                          <wp:extent cx="1065530" cy="1025525"/>
                          <wp:effectExtent l="0" t="0" r="1270" b="3175"/>
                          <wp:docPr id="5" name="Imagem 1" descr="Brasão Câmara Jate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Brasão Câmara Jateí"/>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65530" cy="1025525"/>
                                  </a:xfrm>
                                  <a:prstGeom prst="rect">
                                    <a:avLst/>
                                  </a:prstGeom>
                                  <a:noFill/>
                                  <a:ln>
                                    <a:noFill/>
                                  </a:ln>
                                </pic:spPr>
                              </pic:pic>
                            </a:graphicData>
                          </a:graphic>
                        </wp:inline>
                      </w:drawing>
                    </w:r>
                  </w:p>
                  <w:p w:rsidR="00EE5337" w:rsidRDefault="00B83F87" w:rsidP="005570A0"/>
                </w:txbxContent>
              </v:textbox>
            </v:shape>
          </w:pict>
        </mc:Fallback>
      </mc:AlternateContent>
    </w:r>
    <w:r>
      <w:rPr>
        <w:noProof/>
      </w:rPr>
      <mc:AlternateContent>
        <mc:Choice Requires="wps">
          <w:drawing>
            <wp:anchor distT="0" distB="0" distL="114300" distR="114300" simplePos="0" relativeHeight="251660288" behindDoc="0" locked="0" layoutInCell="1" allowOverlap="1" wp14:anchorId="0ADFB89A" wp14:editId="43B999E0">
              <wp:simplePos x="0" y="0"/>
              <wp:positionH relativeFrom="column">
                <wp:posOffset>1170305</wp:posOffset>
              </wp:positionH>
              <wp:positionV relativeFrom="paragraph">
                <wp:posOffset>75565</wp:posOffset>
              </wp:positionV>
              <wp:extent cx="4324350" cy="925830"/>
              <wp:effectExtent l="0" t="0" r="127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24350" cy="9258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E5337" w:rsidRPr="003E6978" w:rsidRDefault="007A05BC" w:rsidP="005570A0">
                          <w:pPr>
                            <w:pStyle w:val="Cabealho"/>
                            <w:tabs>
                              <w:tab w:val="clear" w:pos="4252"/>
                              <w:tab w:val="clear" w:pos="8504"/>
                              <w:tab w:val="left" w:pos="0"/>
                              <w:tab w:val="right" w:pos="9356"/>
                            </w:tabs>
                            <w:rPr>
                              <w:rFonts w:ascii="Arial" w:hAnsi="Arial"/>
                              <w:b/>
                              <w:bCs/>
                              <w:sz w:val="36"/>
                              <w:szCs w:val="36"/>
                            </w:rPr>
                          </w:pPr>
                          <w:r w:rsidRPr="003E6978">
                            <w:rPr>
                              <w:rFonts w:ascii="Arial" w:hAnsi="Arial"/>
                              <w:b/>
                              <w:bCs/>
                              <w:sz w:val="36"/>
                              <w:szCs w:val="36"/>
                            </w:rPr>
                            <w:t>ESTADO DE MATO GROSSO DO SUL</w:t>
                          </w:r>
                        </w:p>
                        <w:p w:rsidR="00EE5337" w:rsidRDefault="007A05BC" w:rsidP="005570A0">
                          <w:pPr>
                            <w:pStyle w:val="Cabealho"/>
                            <w:tabs>
                              <w:tab w:val="left" w:pos="2120"/>
                            </w:tabs>
                            <w:rPr>
                              <w:rFonts w:ascii="Arial" w:hAnsi="Arial"/>
                              <w:b/>
                              <w:bCs/>
                              <w:sz w:val="40"/>
                              <w:szCs w:val="40"/>
                            </w:rPr>
                          </w:pPr>
                          <w:r w:rsidRPr="003E6978">
                            <w:rPr>
                              <w:rFonts w:ascii="Arial" w:hAnsi="Arial"/>
                              <w:b/>
                              <w:bCs/>
                              <w:sz w:val="40"/>
                              <w:szCs w:val="40"/>
                            </w:rPr>
                            <w:t>CÂMARA MUNICIPAL DE JATEÍ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ADFB89A" id="Text Box 2" o:spid="_x0000_s1027" type="#_x0000_t202" style="position:absolute;left:0;text-align:left;margin-left:92.15pt;margin-top:5.95pt;width:340.5pt;height:72.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" filled="f" stroked="f">
              <v:textbox>
                <w:txbxContent>
                  <w:p w:rsidR="00EE5337" w:rsidRPr="003E6978" w:rsidRDefault="007A05BC" w:rsidP="005570A0">
                    <w:pPr>
                      <w:pStyle w:val="Cabealho"/>
                      <w:tabs>
                        <w:tab w:val="clear" w:pos="4252"/>
                        <w:tab w:val="clear" w:pos="8504"/>
                        <w:tab w:val="left" w:pos="0"/>
                        <w:tab w:val="right" w:pos="9356"/>
                      </w:tabs>
                      <w:rPr>
                        <w:rFonts w:ascii="Arial" w:hAnsi="Arial"/>
                        <w:b/>
                        <w:bCs/>
                        <w:sz w:val="36"/>
                        <w:szCs w:val="36"/>
                      </w:rPr>
                    </w:pPr>
                    <w:r w:rsidRPr="003E6978">
                      <w:rPr>
                        <w:rFonts w:ascii="Arial" w:hAnsi="Arial"/>
                        <w:b/>
                        <w:bCs/>
                        <w:sz w:val="36"/>
                        <w:szCs w:val="36"/>
                      </w:rPr>
                      <w:t>ESTADO DE MATO GROSSO DO SUL</w:t>
                    </w:r>
                  </w:p>
                  <w:p w:rsidR="00EE5337" w:rsidRDefault="007A05BC" w:rsidP="005570A0">
                    <w:pPr>
                      <w:pStyle w:val="Cabealho"/>
                      <w:tabs>
                        <w:tab w:val="left" w:pos="2120"/>
                      </w:tabs>
                      <w:rPr>
                        <w:rFonts w:ascii="Arial" w:hAnsi="Arial"/>
                        <w:b/>
                        <w:bCs/>
                        <w:sz w:val="40"/>
                        <w:szCs w:val="40"/>
                      </w:rPr>
                    </w:pPr>
                    <w:r w:rsidRPr="003E6978">
                      <w:rPr>
                        <w:rFonts w:ascii="Arial" w:hAnsi="Arial"/>
                        <w:b/>
                        <w:bCs/>
                        <w:sz w:val="40"/>
                        <w:szCs w:val="40"/>
                      </w:rPr>
                      <w:t>CÂMARA MUNICIPAL DE JATEÍ</w:t>
                    </w:r>
                  </w:p>
                </w:txbxContent>
              </v:textbox>
            </v:shape>
          </w:pict>
        </mc:Fallback>
      </mc:AlternateContent>
    </w:r>
    <w:r>
      <w:rPr>
        <w:b/>
        <w:noProof/>
        <w:sz w:val="32"/>
        <w:szCs w:val="32"/>
      </w:rPr>
      <w:tab/>
    </w:r>
  </w:p>
  <w:p w:rsidR="00EE5337" w:rsidRDefault="001A5185">
    <w:pPr>
      <w:pStyle w:val="Cabealho"/>
    </w:pPr>
  </w:p>
  <w:p w:rsidR="00EE5337" w:rsidRDefault="001A5185">
    <w:pPr>
      <w:pStyle w:val="Cabealho"/>
    </w:pPr>
  </w:p>
  <w:p w:rsidR="00EE5337" w:rsidRDefault="001A5185">
    <w:pPr>
      <w:pStyle w:val="Cabealho"/>
    </w:pPr>
  </w:p>
  <w:p w:rsidR="00EE5337" w:rsidRDefault="001A5185">
    <w:pPr>
      <w:pStyle w:val="Cabealho"/>
    </w:pPr>
  </w:p>
  <w:p w:rsidR="00EE5337" w:rsidRDefault="001A5185">
    <w:pPr>
      <w:pStyle w:val="Cabealho"/>
    </w:pPr>
  </w:p>
  <w:p w:rsidR="00EE5337" w:rsidRDefault="001A5185">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4"/>
    <w:multiLevelType w:val="multilevel"/>
    <w:tmpl w:val="00000004"/>
    <w:name w:val="Outline"/>
    <w:lvl w:ilvl="0">
      <w:start w:val="1"/>
      <w:numFmt w:val="none"/>
      <w:lvlText w:val=""/>
      <w:lvlJc w:val="left"/>
      <w:pPr>
        <w:tabs>
          <w:tab w:val="num" w:pos="0"/>
        </w:tabs>
        <w:ind w:left="0" w:firstLine="0"/>
      </w:pPr>
    </w:lvl>
    <w:lvl w:ilvl="1">
      <w:start w:val="1"/>
      <w:numFmt w:val="none"/>
      <w:lvlText w:val=""/>
      <w:lvlJc w:val="left"/>
      <w:pPr>
        <w:tabs>
          <w:tab w:val="num" w:pos="0"/>
        </w:tabs>
        <w:ind w:left="0" w:firstLine="0"/>
      </w:pPr>
    </w:lvl>
    <w:lvl w:ilvl="2">
      <w:start w:val="1"/>
      <w:numFmt w:val="none"/>
      <w:lvlText w:val=""/>
      <w:lvlJc w:val="left"/>
      <w:pPr>
        <w:tabs>
          <w:tab w:val="num" w:pos="0"/>
        </w:tabs>
        <w:ind w:left="0" w:firstLine="0"/>
      </w:pPr>
    </w:lvl>
    <w:lvl w:ilvl="3">
      <w:start w:val="1"/>
      <w:numFmt w:val="none"/>
      <w:lvlText w:val=""/>
      <w:lvlJc w:val="left"/>
      <w:pPr>
        <w:tabs>
          <w:tab w:val="num" w:pos="0"/>
        </w:tabs>
        <w:ind w:left="0" w:firstLine="0"/>
      </w:pPr>
    </w:lvl>
    <w:lvl w:ilvl="4">
      <w:start w:val="1"/>
      <w:numFmt w:val="none"/>
      <w:lvlText w:val=""/>
      <w:lvlJc w:val="left"/>
      <w:pPr>
        <w:tabs>
          <w:tab w:val="num" w:pos="0"/>
        </w:tabs>
        <w:ind w:left="0" w:firstLine="0"/>
      </w:pPr>
    </w:lvl>
    <w:lvl w:ilvl="5">
      <w:start w:val="1"/>
      <w:numFmt w:val="none"/>
      <w:lvlText w:val=""/>
      <w:lvlJc w:val="left"/>
      <w:pPr>
        <w:tabs>
          <w:tab w:val="num" w:pos="0"/>
        </w:tabs>
        <w:ind w:left="0" w:firstLine="0"/>
      </w:pPr>
    </w:lvl>
    <w:lvl w:ilvl="6">
      <w:start w:val="1"/>
      <w:numFmt w:val="none"/>
      <w:lvlText w:val=""/>
      <w:lvlJc w:val="left"/>
      <w:pPr>
        <w:tabs>
          <w:tab w:val="num" w:pos="0"/>
        </w:tabs>
        <w:ind w:left="0" w:firstLine="0"/>
      </w:pPr>
    </w:lvl>
    <w:lvl w:ilvl="7">
      <w:start w:val="1"/>
      <w:numFmt w:val="none"/>
      <w:lvlText w:val=""/>
      <w:lvlJc w:val="left"/>
      <w:pPr>
        <w:tabs>
          <w:tab w:val="num" w:pos="0"/>
        </w:tabs>
        <w:ind w:left="0" w:firstLine="0"/>
      </w:pPr>
    </w:lvl>
    <w:lvl w:ilvl="8">
      <w:start w:val="1"/>
      <w:numFmt w:val="none"/>
      <w:lvlText w:val=""/>
      <w:lvlJc w:val="left"/>
      <w:pPr>
        <w:tabs>
          <w:tab w:val="num" w:pos="0"/>
        </w:tabs>
        <w:ind w:left="0" w:firstLine="0"/>
      </w:pPr>
    </w:lvl>
  </w:abstractNum>
  <w:abstractNum w:abstractNumId="1" w15:restartNumberingAfterBreak="0">
    <w:nsid w:val="26246E56"/>
    <w:multiLevelType w:val="multilevel"/>
    <w:tmpl w:val="42DA1E7E"/>
    <w:lvl w:ilvl="0">
      <w:start w:val="19"/>
      <w:numFmt w:val="decimal"/>
      <w:lvlText w:val="%1."/>
      <w:lvlJc w:val="left"/>
      <w:pPr>
        <w:ind w:left="360" w:hanging="360"/>
      </w:pPr>
    </w:lvl>
    <w:lvl w:ilvl="1">
      <w:start w:val="1"/>
      <w:numFmt w:val="decimal"/>
      <w:lvlText w:val="%1.%2."/>
      <w:lvlJc w:val="left"/>
      <w:pPr>
        <w:ind w:left="792" w:hanging="432"/>
      </w:pPr>
      <w:rPr>
        <w:b w:val="0"/>
        <w:i w:val="0"/>
      </w:rPr>
    </w:lvl>
    <w:lvl w:ilvl="2">
      <w:start w:val="1"/>
      <w:numFmt w:val="lowerLetter"/>
      <w:lvlText w:val="%3)"/>
      <w:lvlJc w:val="left"/>
      <w:pPr>
        <w:ind w:left="1224" w:hanging="504"/>
      </w:pPr>
      <w:rPr>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31926557"/>
    <w:multiLevelType w:val="hybridMultilevel"/>
    <w:tmpl w:val="E58008EE"/>
    <w:lvl w:ilvl="0" w:tplc="04160017">
      <w:start w:val="1"/>
      <w:numFmt w:val="lowerLetter"/>
      <w:lvlText w:val="%1)"/>
      <w:lvlJc w:val="left"/>
      <w:pPr>
        <w:ind w:left="2988" w:hanging="360"/>
      </w:pPr>
    </w:lvl>
    <w:lvl w:ilvl="1" w:tplc="04160019" w:tentative="1">
      <w:start w:val="1"/>
      <w:numFmt w:val="lowerLetter"/>
      <w:lvlText w:val="%2."/>
      <w:lvlJc w:val="left"/>
      <w:pPr>
        <w:ind w:left="3708" w:hanging="360"/>
      </w:pPr>
    </w:lvl>
    <w:lvl w:ilvl="2" w:tplc="0416001B" w:tentative="1">
      <w:start w:val="1"/>
      <w:numFmt w:val="lowerRoman"/>
      <w:lvlText w:val="%3."/>
      <w:lvlJc w:val="right"/>
      <w:pPr>
        <w:ind w:left="4428" w:hanging="180"/>
      </w:pPr>
    </w:lvl>
    <w:lvl w:ilvl="3" w:tplc="0416000F" w:tentative="1">
      <w:start w:val="1"/>
      <w:numFmt w:val="decimal"/>
      <w:lvlText w:val="%4."/>
      <w:lvlJc w:val="left"/>
      <w:pPr>
        <w:ind w:left="5148" w:hanging="360"/>
      </w:pPr>
    </w:lvl>
    <w:lvl w:ilvl="4" w:tplc="04160019" w:tentative="1">
      <w:start w:val="1"/>
      <w:numFmt w:val="lowerLetter"/>
      <w:lvlText w:val="%5."/>
      <w:lvlJc w:val="left"/>
      <w:pPr>
        <w:ind w:left="5868" w:hanging="360"/>
      </w:pPr>
    </w:lvl>
    <w:lvl w:ilvl="5" w:tplc="0416001B" w:tentative="1">
      <w:start w:val="1"/>
      <w:numFmt w:val="lowerRoman"/>
      <w:lvlText w:val="%6."/>
      <w:lvlJc w:val="right"/>
      <w:pPr>
        <w:ind w:left="6588" w:hanging="180"/>
      </w:pPr>
    </w:lvl>
    <w:lvl w:ilvl="6" w:tplc="0416000F" w:tentative="1">
      <w:start w:val="1"/>
      <w:numFmt w:val="decimal"/>
      <w:lvlText w:val="%7."/>
      <w:lvlJc w:val="left"/>
      <w:pPr>
        <w:ind w:left="7308" w:hanging="360"/>
      </w:pPr>
    </w:lvl>
    <w:lvl w:ilvl="7" w:tplc="04160019" w:tentative="1">
      <w:start w:val="1"/>
      <w:numFmt w:val="lowerLetter"/>
      <w:lvlText w:val="%8."/>
      <w:lvlJc w:val="left"/>
      <w:pPr>
        <w:ind w:left="8028" w:hanging="360"/>
      </w:pPr>
    </w:lvl>
    <w:lvl w:ilvl="8" w:tplc="0416001B" w:tentative="1">
      <w:start w:val="1"/>
      <w:numFmt w:val="lowerRoman"/>
      <w:lvlText w:val="%9."/>
      <w:lvlJc w:val="right"/>
      <w:pPr>
        <w:ind w:left="8748" w:hanging="180"/>
      </w:pPr>
    </w:lvl>
  </w:abstractNum>
  <w:abstractNum w:abstractNumId="3" w15:restartNumberingAfterBreak="0">
    <w:nsid w:val="33D6441D"/>
    <w:multiLevelType w:val="hybridMultilevel"/>
    <w:tmpl w:val="DF6018CC"/>
    <w:lvl w:ilvl="0" w:tplc="7DDA97D2">
      <w:start w:val="8"/>
      <w:numFmt w:val="decimal"/>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61DD361E"/>
    <w:multiLevelType w:val="multilevel"/>
    <w:tmpl w:val="81646F64"/>
    <w:lvl w:ilvl="0">
      <w:start w:val="1"/>
      <w:numFmt w:val="decimal"/>
      <w:pStyle w:val="Nivel01Titulo"/>
      <w:lvlText w:val="%1."/>
      <w:lvlJc w:val="left"/>
      <w:pPr>
        <w:ind w:left="360" w:hanging="360"/>
      </w:pPr>
      <w:rPr>
        <w:rFonts w:hint="default"/>
        <w:b/>
        <w:i w:val="0"/>
      </w:rPr>
    </w:lvl>
    <w:lvl w:ilvl="1">
      <w:start w:val="1"/>
      <w:numFmt w:val="decimal"/>
      <w:suff w:val="space"/>
      <w:lvlText w:val="%1.%2."/>
      <w:lvlJc w:val="left"/>
      <w:pPr>
        <w:ind w:left="0" w:firstLine="0"/>
      </w:pPr>
      <w:rPr>
        <w:rFonts w:ascii="Arial" w:hAnsi="Arial" w:cs="Arial" w:hint="default"/>
        <w:b w:val="0"/>
        <w:i w:val="0"/>
        <w:color w:val="auto"/>
        <w:sz w:val="20"/>
        <w:szCs w:val="20"/>
      </w:rPr>
    </w:lvl>
    <w:lvl w:ilvl="2">
      <w:start w:val="1"/>
      <w:numFmt w:val="decimal"/>
      <w:suff w:val="space"/>
      <w:lvlText w:val="%1.%2.%3."/>
      <w:lvlJc w:val="left"/>
      <w:pPr>
        <w:ind w:left="1135" w:firstLine="0"/>
      </w:pPr>
      <w:rPr>
        <w:rFonts w:hint="default"/>
        <w:b w:val="0"/>
        <w:i w:val="0"/>
        <w:color w:val="auto"/>
        <w:sz w:val="20"/>
        <w:szCs w:val="20"/>
      </w:rPr>
    </w:lvl>
    <w:lvl w:ilvl="3">
      <w:start w:val="1"/>
      <w:numFmt w:val="decimal"/>
      <w:suff w:val="space"/>
      <w:lvlText w:val="%1.%2.%3.%4."/>
      <w:lvlJc w:val="left"/>
      <w:pPr>
        <w:ind w:left="1985" w:firstLine="0"/>
      </w:pPr>
      <w:rPr>
        <w:rFonts w:hint="default"/>
        <w:b w:val="0"/>
        <w:i w:val="0"/>
      </w:rPr>
    </w:lvl>
    <w:lvl w:ilvl="4">
      <w:start w:val="1"/>
      <w:numFmt w:val="decimal"/>
      <w:suff w:val="space"/>
      <w:lvlText w:val="%1.%2.%3.%4.%5."/>
      <w:lvlJc w:val="left"/>
      <w:pPr>
        <w:ind w:left="1134" w:firstLine="0"/>
      </w:pPr>
      <w:rPr>
        <w:rFonts w:hint="default"/>
        <w:b/>
        <w:i w:val="0"/>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5" w15:restartNumberingAfterBreak="0">
    <w:nsid w:val="6B2666EE"/>
    <w:multiLevelType w:val="multilevel"/>
    <w:tmpl w:val="9F3EBF46"/>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rPr>
        <w:i w:val="0"/>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 w15:restartNumberingAfterBreak="0">
    <w:nsid w:val="737D52E6"/>
    <w:multiLevelType w:val="multilevel"/>
    <w:tmpl w:val="0EF89828"/>
    <w:lvl w:ilvl="0">
      <w:start w:val="5"/>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Zero"/>
      <w:lvlText w:val="%1.%2.%3.%4.%5"/>
      <w:lvlJc w:val="left"/>
      <w:pPr>
        <w:ind w:left="1080" w:hanging="1080"/>
      </w:pPr>
      <w:rPr>
        <w:rFonts w:hint="default"/>
      </w:rPr>
    </w:lvl>
    <w:lvl w:ilvl="5">
      <w:start w:val="1"/>
      <w:numFmt w:val="decimalZero"/>
      <w:lvlText w:val="%1.%2.%3.%4.%5.%6"/>
      <w:lvlJc w:val="left"/>
      <w:pPr>
        <w:ind w:left="1080" w:hanging="1080"/>
      </w:pPr>
      <w:rPr>
        <w:rFonts w:hint="default"/>
      </w:rPr>
    </w:lvl>
    <w:lvl w:ilvl="6">
      <w:start w:val="1"/>
      <w:numFmt w:val="decimalZero"/>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7748629B"/>
    <w:multiLevelType w:val="multilevel"/>
    <w:tmpl w:val="20C80148"/>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Zero"/>
      <w:lvlText w:val="%1.%2.%3.%4.%5"/>
      <w:lvlJc w:val="left"/>
      <w:pPr>
        <w:ind w:left="2520" w:hanging="1080"/>
      </w:pPr>
      <w:rPr>
        <w:rFonts w:hint="default"/>
      </w:rPr>
    </w:lvl>
    <w:lvl w:ilvl="5">
      <w:start w:val="1"/>
      <w:numFmt w:val="decimalZero"/>
      <w:lvlText w:val="%1.%2.%3.%4.%5.%6"/>
      <w:lvlJc w:val="left"/>
      <w:pPr>
        <w:ind w:left="2880" w:hanging="1080"/>
      </w:pPr>
      <w:rPr>
        <w:rFonts w:hint="default"/>
      </w:rPr>
    </w:lvl>
    <w:lvl w:ilvl="6">
      <w:start w:val="1"/>
      <w:numFmt w:val="decimalZero"/>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79200F6E"/>
    <w:multiLevelType w:val="hybridMultilevel"/>
    <w:tmpl w:val="42343D26"/>
    <w:lvl w:ilvl="0" w:tplc="04160017">
      <w:start w:val="1"/>
      <w:numFmt w:val="lowerLetter"/>
      <w:lvlText w:val="%1)"/>
      <w:lvlJc w:val="left"/>
      <w:pPr>
        <w:ind w:left="1436" w:hanging="360"/>
      </w:pPr>
    </w:lvl>
    <w:lvl w:ilvl="1" w:tplc="04160019" w:tentative="1">
      <w:start w:val="1"/>
      <w:numFmt w:val="lowerLetter"/>
      <w:lvlText w:val="%2."/>
      <w:lvlJc w:val="left"/>
      <w:pPr>
        <w:ind w:left="2156" w:hanging="360"/>
      </w:pPr>
    </w:lvl>
    <w:lvl w:ilvl="2" w:tplc="0416001B" w:tentative="1">
      <w:start w:val="1"/>
      <w:numFmt w:val="lowerRoman"/>
      <w:lvlText w:val="%3."/>
      <w:lvlJc w:val="right"/>
      <w:pPr>
        <w:ind w:left="2876" w:hanging="180"/>
      </w:pPr>
    </w:lvl>
    <w:lvl w:ilvl="3" w:tplc="0416000F" w:tentative="1">
      <w:start w:val="1"/>
      <w:numFmt w:val="decimal"/>
      <w:lvlText w:val="%4."/>
      <w:lvlJc w:val="left"/>
      <w:pPr>
        <w:ind w:left="3596" w:hanging="360"/>
      </w:pPr>
    </w:lvl>
    <w:lvl w:ilvl="4" w:tplc="04160019" w:tentative="1">
      <w:start w:val="1"/>
      <w:numFmt w:val="lowerLetter"/>
      <w:lvlText w:val="%5."/>
      <w:lvlJc w:val="left"/>
      <w:pPr>
        <w:ind w:left="4316" w:hanging="360"/>
      </w:pPr>
    </w:lvl>
    <w:lvl w:ilvl="5" w:tplc="0416001B" w:tentative="1">
      <w:start w:val="1"/>
      <w:numFmt w:val="lowerRoman"/>
      <w:lvlText w:val="%6."/>
      <w:lvlJc w:val="right"/>
      <w:pPr>
        <w:ind w:left="5036" w:hanging="180"/>
      </w:pPr>
    </w:lvl>
    <w:lvl w:ilvl="6" w:tplc="0416000F" w:tentative="1">
      <w:start w:val="1"/>
      <w:numFmt w:val="decimal"/>
      <w:lvlText w:val="%7."/>
      <w:lvlJc w:val="left"/>
      <w:pPr>
        <w:ind w:left="5756" w:hanging="360"/>
      </w:pPr>
    </w:lvl>
    <w:lvl w:ilvl="7" w:tplc="04160019" w:tentative="1">
      <w:start w:val="1"/>
      <w:numFmt w:val="lowerLetter"/>
      <w:lvlText w:val="%8."/>
      <w:lvlJc w:val="left"/>
      <w:pPr>
        <w:ind w:left="6476" w:hanging="360"/>
      </w:pPr>
    </w:lvl>
    <w:lvl w:ilvl="8" w:tplc="0416001B" w:tentative="1">
      <w:start w:val="1"/>
      <w:numFmt w:val="lowerRoman"/>
      <w:lvlText w:val="%9."/>
      <w:lvlJc w:val="right"/>
      <w:pPr>
        <w:ind w:left="7196" w:hanging="180"/>
      </w:pPr>
    </w:lvl>
  </w:abstractNum>
  <w:abstractNum w:abstractNumId="9" w15:restartNumberingAfterBreak="0">
    <w:nsid w:val="7E803D98"/>
    <w:multiLevelType w:val="multilevel"/>
    <w:tmpl w:val="5ECE9582"/>
    <w:lvl w:ilvl="0">
      <w:start w:val="6"/>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Zero"/>
      <w:lvlText w:val="%1.%2.%3.%4.%5"/>
      <w:lvlJc w:val="left"/>
      <w:pPr>
        <w:ind w:left="1080" w:hanging="1080"/>
      </w:pPr>
      <w:rPr>
        <w:rFonts w:hint="default"/>
      </w:rPr>
    </w:lvl>
    <w:lvl w:ilvl="5">
      <w:start w:val="1"/>
      <w:numFmt w:val="decimalZero"/>
      <w:lvlText w:val="%1.%2.%3.%4.%5.%6"/>
      <w:lvlJc w:val="left"/>
      <w:pPr>
        <w:ind w:left="1080" w:hanging="1080"/>
      </w:pPr>
      <w:rPr>
        <w:rFonts w:hint="default"/>
      </w:rPr>
    </w:lvl>
    <w:lvl w:ilvl="6">
      <w:start w:val="1"/>
      <w:numFmt w:val="decimalZero"/>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num>
  <w:num w:numId="3">
    <w:abstractNumId w:val="4"/>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num>
  <w:num w:numId="7">
    <w:abstractNumId w:val="1"/>
    <w:lvlOverride w:ilvl="0">
      <w:startOverride w:val="1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8"/>
  </w:num>
  <w:num w:numId="1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9"/>
  </w:num>
  <w:num w:numId="1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7"/>
  </w:num>
  <w:num w:numId="14">
    <w:abstractNumId w:val="4"/>
    <w:lvlOverride w:ilvl="0">
      <w:startOverride w:val="1"/>
    </w:lvlOverride>
    <w:lvlOverride w:ilvl="1">
      <w:startOverride w:val="2"/>
    </w:lvlOverride>
  </w:num>
  <w:num w:numId="15">
    <w:abstractNumId w:val="6"/>
  </w:num>
  <w:num w:numId="16">
    <w:abstractNumId w:val="3"/>
  </w:num>
  <w:num w:numId="17">
    <w:abstractNumId w:val="4"/>
    <w:lvlOverride w:ilvl="0">
      <w:startOverride w:val="5"/>
    </w:lvlOverride>
    <w:lvlOverride w:ilvl="1">
      <w:startOverride w:val="5"/>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05BC"/>
    <w:rsid w:val="000212A0"/>
    <w:rsid w:val="0004208D"/>
    <w:rsid w:val="000D3B47"/>
    <w:rsid w:val="00172280"/>
    <w:rsid w:val="00180416"/>
    <w:rsid w:val="00185A9F"/>
    <w:rsid w:val="001A5185"/>
    <w:rsid w:val="001E32BD"/>
    <w:rsid w:val="001F722C"/>
    <w:rsid w:val="0021596D"/>
    <w:rsid w:val="002219D3"/>
    <w:rsid w:val="00247167"/>
    <w:rsid w:val="00254DD9"/>
    <w:rsid w:val="00291EB3"/>
    <w:rsid w:val="003640BF"/>
    <w:rsid w:val="003660E8"/>
    <w:rsid w:val="003D35D6"/>
    <w:rsid w:val="0043544B"/>
    <w:rsid w:val="00437281"/>
    <w:rsid w:val="00475422"/>
    <w:rsid w:val="004B0FB3"/>
    <w:rsid w:val="00567F9E"/>
    <w:rsid w:val="00580652"/>
    <w:rsid w:val="005875DB"/>
    <w:rsid w:val="005F4C27"/>
    <w:rsid w:val="00646C49"/>
    <w:rsid w:val="006C0500"/>
    <w:rsid w:val="007176D6"/>
    <w:rsid w:val="00770D95"/>
    <w:rsid w:val="00771B2F"/>
    <w:rsid w:val="00776308"/>
    <w:rsid w:val="00790F6F"/>
    <w:rsid w:val="007A05BC"/>
    <w:rsid w:val="007F0282"/>
    <w:rsid w:val="00805A87"/>
    <w:rsid w:val="00837B73"/>
    <w:rsid w:val="00855987"/>
    <w:rsid w:val="008613BE"/>
    <w:rsid w:val="008829F8"/>
    <w:rsid w:val="008D5D69"/>
    <w:rsid w:val="008F68C9"/>
    <w:rsid w:val="00905856"/>
    <w:rsid w:val="009F0061"/>
    <w:rsid w:val="00A37272"/>
    <w:rsid w:val="00A42104"/>
    <w:rsid w:val="00A66239"/>
    <w:rsid w:val="00AC0F6F"/>
    <w:rsid w:val="00AC5165"/>
    <w:rsid w:val="00B126C5"/>
    <w:rsid w:val="00B51122"/>
    <w:rsid w:val="00B83F87"/>
    <w:rsid w:val="00C27F3B"/>
    <w:rsid w:val="00C30028"/>
    <w:rsid w:val="00CC683A"/>
    <w:rsid w:val="00D87F33"/>
    <w:rsid w:val="00DB7E8C"/>
    <w:rsid w:val="00DF51D6"/>
    <w:rsid w:val="00E000A5"/>
    <w:rsid w:val="00E968A7"/>
    <w:rsid w:val="00EC11D2"/>
    <w:rsid w:val="00EC39C4"/>
    <w:rsid w:val="00EF5DE0"/>
    <w:rsid w:val="00F42658"/>
    <w:rsid w:val="00F65450"/>
    <w:rsid w:val="00F70DA9"/>
    <w:rsid w:val="00F92F3B"/>
    <w:rsid w:val="00FA566D"/>
    <w:rsid w:val="00FE1795"/>
    <w:rsid w:val="00FE56A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473072"/>
  <w15:docId w15:val="{098594CC-D6A9-4925-A52B-2A2B4207BC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A05BC"/>
    <w:pPr>
      <w:spacing w:after="0" w:line="240" w:lineRule="auto"/>
    </w:pPr>
    <w:rPr>
      <w:rFonts w:ascii="Calibri" w:eastAsia="Calibri" w:hAnsi="Calibri" w:cs="Arial"/>
      <w:sz w:val="20"/>
      <w:szCs w:val="20"/>
      <w:lang w:eastAsia="pt-BR"/>
    </w:rPr>
  </w:style>
  <w:style w:type="paragraph" w:styleId="Ttulo1">
    <w:name w:val="heading 1"/>
    <w:basedOn w:val="Normal"/>
    <w:next w:val="Normal"/>
    <w:link w:val="Ttulo1Char"/>
    <w:uiPriority w:val="9"/>
    <w:qFormat/>
    <w:rsid w:val="00B126C5"/>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har"/>
    <w:uiPriority w:val="9"/>
    <w:unhideWhenUsed/>
    <w:qFormat/>
    <w:rsid w:val="00FE56A9"/>
    <w:pPr>
      <w:keepNext/>
      <w:spacing w:before="240" w:after="60"/>
      <w:outlineLvl w:val="1"/>
    </w:pPr>
    <w:rPr>
      <w:rFonts w:ascii="Cambria" w:eastAsia="Times New Roman" w:hAnsi="Cambria" w:cs="Times New Roman"/>
      <w:b/>
      <w:bCs/>
      <w:i/>
      <w:iCs/>
      <w:sz w:val="28"/>
      <w:szCs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Cabeçalho1"/>
    <w:basedOn w:val="Normal"/>
    <w:link w:val="CabealhoChar"/>
    <w:unhideWhenUsed/>
    <w:rsid w:val="007A05BC"/>
    <w:pPr>
      <w:tabs>
        <w:tab w:val="center" w:pos="4252"/>
        <w:tab w:val="right" w:pos="8504"/>
      </w:tabs>
    </w:pPr>
  </w:style>
  <w:style w:type="character" w:customStyle="1" w:styleId="CabealhoChar">
    <w:name w:val="Cabeçalho Char"/>
    <w:aliases w:val="Cabeçalho1 Char"/>
    <w:basedOn w:val="Fontepargpadro"/>
    <w:link w:val="Cabealho"/>
    <w:rsid w:val="007A05BC"/>
    <w:rPr>
      <w:rFonts w:ascii="Calibri" w:eastAsia="Calibri" w:hAnsi="Calibri" w:cs="Arial"/>
      <w:sz w:val="20"/>
      <w:szCs w:val="20"/>
      <w:lang w:eastAsia="pt-BR"/>
    </w:rPr>
  </w:style>
  <w:style w:type="paragraph" w:styleId="Rodap">
    <w:name w:val="footer"/>
    <w:basedOn w:val="Normal"/>
    <w:link w:val="RodapChar"/>
    <w:uiPriority w:val="99"/>
    <w:unhideWhenUsed/>
    <w:rsid w:val="007A05BC"/>
    <w:pPr>
      <w:tabs>
        <w:tab w:val="center" w:pos="4252"/>
        <w:tab w:val="right" w:pos="8504"/>
      </w:tabs>
    </w:pPr>
  </w:style>
  <w:style w:type="character" w:customStyle="1" w:styleId="RodapChar">
    <w:name w:val="Rodapé Char"/>
    <w:basedOn w:val="Fontepargpadro"/>
    <w:link w:val="Rodap"/>
    <w:uiPriority w:val="99"/>
    <w:rsid w:val="007A05BC"/>
    <w:rPr>
      <w:rFonts w:ascii="Calibri" w:eastAsia="Calibri" w:hAnsi="Calibri" w:cs="Arial"/>
      <w:sz w:val="20"/>
      <w:szCs w:val="20"/>
      <w:lang w:eastAsia="pt-BR"/>
    </w:rPr>
  </w:style>
  <w:style w:type="character" w:styleId="Hyperlink">
    <w:name w:val="Hyperlink"/>
    <w:uiPriority w:val="99"/>
    <w:unhideWhenUsed/>
    <w:rsid w:val="007A05BC"/>
    <w:rPr>
      <w:color w:val="0000FF"/>
      <w:u w:val="single"/>
    </w:rPr>
  </w:style>
  <w:style w:type="paragraph" w:styleId="Textodebalo">
    <w:name w:val="Balloon Text"/>
    <w:basedOn w:val="Normal"/>
    <w:link w:val="TextodebaloChar"/>
    <w:uiPriority w:val="99"/>
    <w:semiHidden/>
    <w:unhideWhenUsed/>
    <w:rsid w:val="007A05BC"/>
    <w:rPr>
      <w:rFonts w:ascii="Tahoma" w:hAnsi="Tahoma" w:cs="Tahoma"/>
      <w:sz w:val="16"/>
      <w:szCs w:val="16"/>
    </w:rPr>
  </w:style>
  <w:style w:type="character" w:customStyle="1" w:styleId="TextodebaloChar">
    <w:name w:val="Texto de balão Char"/>
    <w:basedOn w:val="Fontepargpadro"/>
    <w:link w:val="Textodebalo"/>
    <w:uiPriority w:val="99"/>
    <w:semiHidden/>
    <w:rsid w:val="007A05BC"/>
    <w:rPr>
      <w:rFonts w:ascii="Tahoma" w:eastAsia="Calibri" w:hAnsi="Tahoma" w:cs="Tahoma"/>
      <w:sz w:val="16"/>
      <w:szCs w:val="16"/>
      <w:lang w:eastAsia="pt-BR"/>
    </w:rPr>
  </w:style>
  <w:style w:type="character" w:customStyle="1" w:styleId="Ttulo2Char">
    <w:name w:val="Título 2 Char"/>
    <w:basedOn w:val="Fontepargpadro"/>
    <w:link w:val="Ttulo2"/>
    <w:uiPriority w:val="9"/>
    <w:rsid w:val="00FE56A9"/>
    <w:rPr>
      <w:rFonts w:ascii="Cambria" w:eastAsia="Times New Roman" w:hAnsi="Cambria" w:cs="Times New Roman"/>
      <w:b/>
      <w:bCs/>
      <w:i/>
      <w:iCs/>
      <w:sz w:val="28"/>
      <w:szCs w:val="28"/>
      <w:lang w:eastAsia="pt-BR"/>
    </w:rPr>
  </w:style>
  <w:style w:type="paragraph" w:styleId="Corpodetexto">
    <w:name w:val="Body Text"/>
    <w:basedOn w:val="Normal"/>
    <w:link w:val="CorpodetextoChar"/>
    <w:uiPriority w:val="99"/>
    <w:unhideWhenUsed/>
    <w:rsid w:val="00FE56A9"/>
    <w:pPr>
      <w:spacing w:after="120"/>
    </w:pPr>
  </w:style>
  <w:style w:type="character" w:customStyle="1" w:styleId="CorpodetextoChar">
    <w:name w:val="Corpo de texto Char"/>
    <w:basedOn w:val="Fontepargpadro"/>
    <w:link w:val="Corpodetexto"/>
    <w:uiPriority w:val="99"/>
    <w:rsid w:val="00FE56A9"/>
    <w:rPr>
      <w:rFonts w:ascii="Calibri" w:eastAsia="Calibri" w:hAnsi="Calibri" w:cs="Arial"/>
      <w:sz w:val="20"/>
      <w:szCs w:val="20"/>
      <w:lang w:eastAsia="pt-BR"/>
    </w:rPr>
  </w:style>
  <w:style w:type="paragraph" w:styleId="PargrafodaLista">
    <w:name w:val="List Paragraph"/>
    <w:aliases w:val="List I Paragraph,Segundo,Lista Itens,List Paragraph,Parágrafo com marcador - inserir marcador,Parágrafo_2"/>
    <w:basedOn w:val="Normal"/>
    <w:link w:val="PargrafodaListaChar"/>
    <w:uiPriority w:val="1"/>
    <w:qFormat/>
    <w:rsid w:val="00B126C5"/>
    <w:pPr>
      <w:ind w:left="720"/>
    </w:pPr>
    <w:rPr>
      <w:rFonts w:ascii="Times New Roman" w:eastAsia="Times New Roman" w:hAnsi="Times New Roman" w:cs="Times New Roman"/>
      <w:sz w:val="24"/>
      <w:szCs w:val="24"/>
      <w:lang w:eastAsia="ar-SA"/>
    </w:rPr>
  </w:style>
  <w:style w:type="paragraph" w:customStyle="1" w:styleId="TableParagraph">
    <w:name w:val="Table Paragraph"/>
    <w:basedOn w:val="Normal"/>
    <w:uiPriority w:val="1"/>
    <w:qFormat/>
    <w:rsid w:val="00B126C5"/>
    <w:pPr>
      <w:widowControl w:val="0"/>
      <w:autoSpaceDE w:val="0"/>
      <w:autoSpaceDN w:val="0"/>
      <w:spacing w:line="227" w:lineRule="exact"/>
      <w:ind w:left="107"/>
    </w:pPr>
    <w:rPr>
      <w:rFonts w:ascii="Arial MT" w:eastAsia="Arial MT" w:hAnsi="Arial MT" w:cs="Arial MT"/>
      <w:sz w:val="22"/>
      <w:szCs w:val="22"/>
      <w:lang w:val="pt-PT" w:eastAsia="en-US"/>
    </w:rPr>
  </w:style>
  <w:style w:type="character" w:customStyle="1" w:styleId="PargrafodaListaChar">
    <w:name w:val="Parágrafo da Lista Char"/>
    <w:aliases w:val="List I Paragraph Char,Segundo Char,Lista Itens Char,List Paragraph Char,Parágrafo com marcador - inserir marcador Char,Parágrafo_2 Char"/>
    <w:link w:val="PargrafodaLista"/>
    <w:uiPriority w:val="1"/>
    <w:qFormat/>
    <w:locked/>
    <w:rsid w:val="00B126C5"/>
    <w:rPr>
      <w:rFonts w:ascii="Times New Roman" w:eastAsia="Times New Roman" w:hAnsi="Times New Roman" w:cs="Times New Roman"/>
      <w:sz w:val="24"/>
      <w:szCs w:val="24"/>
      <w:lang w:eastAsia="ar-SA"/>
    </w:rPr>
  </w:style>
  <w:style w:type="paragraph" w:customStyle="1" w:styleId="Nivel01Titulo">
    <w:name w:val="Nivel_01_Titulo"/>
    <w:basedOn w:val="Ttulo1"/>
    <w:next w:val="Normal"/>
    <w:link w:val="Nivel01TituloChar"/>
    <w:qFormat/>
    <w:rsid w:val="00B126C5"/>
    <w:pPr>
      <w:numPr>
        <w:numId w:val="3"/>
      </w:numPr>
      <w:tabs>
        <w:tab w:val="left" w:pos="567"/>
      </w:tabs>
      <w:spacing w:before="240"/>
      <w:jc w:val="both"/>
    </w:pPr>
    <w:rPr>
      <w:rFonts w:ascii="Arial" w:hAnsi="Arial" w:cs="Times New Roman"/>
      <w:spacing w:val="-3"/>
      <w:sz w:val="20"/>
      <w:szCs w:val="20"/>
    </w:rPr>
  </w:style>
  <w:style w:type="character" w:customStyle="1" w:styleId="Nivel01TituloChar">
    <w:name w:val="Nivel_01_Titulo Char"/>
    <w:basedOn w:val="Ttulo1Char"/>
    <w:link w:val="Nivel01Titulo"/>
    <w:rsid w:val="00B126C5"/>
    <w:rPr>
      <w:rFonts w:ascii="Arial" w:eastAsiaTheme="majorEastAsia" w:hAnsi="Arial" w:cs="Times New Roman"/>
      <w:b/>
      <w:bCs/>
      <w:color w:val="365F91" w:themeColor="accent1" w:themeShade="BF"/>
      <w:spacing w:val="-3"/>
      <w:sz w:val="20"/>
      <w:szCs w:val="20"/>
      <w:lang w:eastAsia="pt-BR"/>
    </w:rPr>
  </w:style>
  <w:style w:type="paragraph" w:customStyle="1" w:styleId="PargrafodaLista1">
    <w:name w:val="Parágrafo da Lista1"/>
    <w:basedOn w:val="Normal"/>
    <w:qFormat/>
    <w:rsid w:val="00B126C5"/>
    <w:pPr>
      <w:ind w:left="720"/>
    </w:pPr>
    <w:rPr>
      <w:rFonts w:ascii="Ecofont_Spranq_eco_Sans" w:eastAsia="Times New Roman" w:hAnsi="Ecofont_Spranq_eco_Sans" w:cs="Ecofont_Spranq_eco_Sans"/>
      <w:sz w:val="24"/>
      <w:szCs w:val="24"/>
    </w:rPr>
  </w:style>
  <w:style w:type="character" w:customStyle="1" w:styleId="Ttulo1Char">
    <w:name w:val="Título 1 Char"/>
    <w:basedOn w:val="Fontepargpadro"/>
    <w:link w:val="Ttulo1"/>
    <w:uiPriority w:val="9"/>
    <w:rsid w:val="00B126C5"/>
    <w:rPr>
      <w:rFonts w:asciiTheme="majorHAnsi" w:eastAsiaTheme="majorEastAsia" w:hAnsiTheme="majorHAnsi" w:cstheme="majorBidi"/>
      <w:b/>
      <w:bCs/>
      <w:color w:val="365F91" w:themeColor="accent1" w:themeShade="BF"/>
      <w:sz w:val="28"/>
      <w:szCs w:val="28"/>
      <w:lang w:eastAsia="pt-BR"/>
    </w:rPr>
  </w:style>
  <w:style w:type="table" w:styleId="Tabelacomgrade">
    <w:name w:val="Table Grid"/>
    <w:basedOn w:val="Tabelanormal"/>
    <w:uiPriority w:val="39"/>
    <w:rsid w:val="00C30028"/>
    <w:pPr>
      <w:spacing w:after="0" w:line="240" w:lineRule="auto"/>
    </w:pPr>
    <w:rPr>
      <w:rFonts w:eastAsiaTheme="minorEastAsia"/>
      <w:lang w:eastAsia="pt-BR"/>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Normal">
    <w:name w:val="Table Normal"/>
    <w:uiPriority w:val="2"/>
    <w:semiHidden/>
    <w:unhideWhenUsed/>
    <w:qFormat/>
    <w:rsid w:val="0021596D"/>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mailto:licitacao_camarajatei@hotmail.co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10.jpeg"/><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4553</Words>
  <Characters>24591</Characters>
  <Application>Microsoft Office Word</Application>
  <DocSecurity>0</DocSecurity>
  <Lines>204</Lines>
  <Paragraphs>58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TERMINAL-2</dc:creator>
  <cp:lastModifiedBy>MICHEL</cp:lastModifiedBy>
  <cp:revision>2</cp:revision>
  <cp:lastPrinted>2025-04-24T12:11:00Z</cp:lastPrinted>
  <dcterms:created xsi:type="dcterms:W3CDTF">2025-05-05T15:57:00Z</dcterms:created>
  <dcterms:modified xsi:type="dcterms:W3CDTF">2025-05-05T15:57:00Z</dcterms:modified>
</cp:coreProperties>
</file>