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73811" w14:textId="435FF196" w:rsidR="00E55523" w:rsidRDefault="00C85644" w:rsidP="00E55523">
      <w:pPr>
        <w:tabs>
          <w:tab w:val="left" w:pos="4536"/>
          <w:tab w:val="left" w:pos="9071"/>
        </w:tabs>
        <w:spacing w:before="120" w:after="120"/>
        <w:ind w:right="-1"/>
        <w:rPr>
          <w:rFonts w:ascii="Arial" w:hAnsi="Arial"/>
          <w:b/>
          <w:bCs/>
          <w:sz w:val="24"/>
          <w:szCs w:val="24"/>
        </w:rPr>
      </w:pPr>
      <w:r>
        <w:rPr>
          <w:rFonts w:ascii="Arial" w:hAnsi="Arial"/>
          <w:b/>
          <w:bCs/>
          <w:sz w:val="24"/>
          <w:szCs w:val="24"/>
        </w:rPr>
        <w:t xml:space="preserve">                                EDITAL</w:t>
      </w:r>
    </w:p>
    <w:p w14:paraId="219EC9C8" w14:textId="026FFA76" w:rsidR="00E55523" w:rsidRPr="004000B9" w:rsidRDefault="00E55523" w:rsidP="00E55523">
      <w:pPr>
        <w:tabs>
          <w:tab w:val="left" w:pos="284"/>
        </w:tabs>
        <w:autoSpaceDE w:val="0"/>
        <w:autoSpaceDN w:val="0"/>
        <w:adjustRightInd w:val="0"/>
        <w:spacing w:line="360" w:lineRule="auto"/>
        <w:jc w:val="center"/>
        <w:rPr>
          <w:rFonts w:ascii="Arial" w:hAnsi="Arial" w:cs="Arial"/>
          <w:b/>
          <w:bCs/>
          <w:sz w:val="24"/>
          <w:szCs w:val="24"/>
          <w:lang w:val="pt"/>
        </w:rPr>
      </w:pPr>
      <w:r w:rsidRPr="004000B9">
        <w:rPr>
          <w:rFonts w:ascii="Arial" w:hAnsi="Arial" w:cs="Arial"/>
          <w:b/>
          <w:bCs/>
          <w:sz w:val="24"/>
          <w:szCs w:val="24"/>
          <w:lang w:val="pt"/>
        </w:rPr>
        <w:t>PROCESSO ADMINISTRATIVO Nº. 0</w:t>
      </w:r>
      <w:r w:rsidR="00C85644">
        <w:rPr>
          <w:rFonts w:ascii="Arial" w:hAnsi="Arial" w:cs="Arial"/>
          <w:b/>
          <w:bCs/>
          <w:sz w:val="24"/>
          <w:szCs w:val="24"/>
          <w:lang w:val="pt"/>
        </w:rPr>
        <w:t>11</w:t>
      </w:r>
      <w:r w:rsidRPr="004000B9">
        <w:rPr>
          <w:rFonts w:ascii="Arial" w:hAnsi="Arial" w:cs="Arial"/>
          <w:b/>
          <w:bCs/>
          <w:sz w:val="24"/>
          <w:szCs w:val="24"/>
          <w:lang w:val="pt"/>
        </w:rPr>
        <w:t>/202</w:t>
      </w:r>
      <w:r>
        <w:rPr>
          <w:rFonts w:ascii="Arial" w:hAnsi="Arial" w:cs="Arial"/>
          <w:b/>
          <w:bCs/>
          <w:sz w:val="24"/>
          <w:szCs w:val="24"/>
          <w:lang w:val="pt"/>
        </w:rPr>
        <w:t>6</w:t>
      </w:r>
    </w:p>
    <w:p w14:paraId="63AFBCD2" w14:textId="24A90326" w:rsidR="00E55523" w:rsidRPr="004000B9" w:rsidRDefault="00E55523" w:rsidP="00E55523">
      <w:pPr>
        <w:tabs>
          <w:tab w:val="left" w:pos="284"/>
        </w:tabs>
        <w:autoSpaceDE w:val="0"/>
        <w:autoSpaceDN w:val="0"/>
        <w:adjustRightInd w:val="0"/>
        <w:spacing w:line="360" w:lineRule="auto"/>
        <w:jc w:val="center"/>
        <w:rPr>
          <w:rFonts w:ascii="Arial" w:hAnsi="Arial" w:cs="Arial"/>
          <w:b/>
          <w:bCs/>
          <w:sz w:val="24"/>
          <w:szCs w:val="24"/>
          <w:lang w:val="pt"/>
        </w:rPr>
      </w:pPr>
      <w:r w:rsidRPr="004000B9">
        <w:rPr>
          <w:rFonts w:ascii="Arial" w:hAnsi="Arial" w:cs="Arial"/>
          <w:b/>
          <w:bCs/>
          <w:sz w:val="24"/>
          <w:szCs w:val="24"/>
          <w:lang w:val="pt"/>
        </w:rPr>
        <w:t>DISPENSA DE LICITAÇÃO Nº. 0</w:t>
      </w:r>
      <w:r w:rsidR="00096396">
        <w:rPr>
          <w:rFonts w:ascii="Arial" w:hAnsi="Arial" w:cs="Arial"/>
          <w:b/>
          <w:bCs/>
          <w:sz w:val="24"/>
          <w:szCs w:val="24"/>
          <w:lang w:val="pt"/>
        </w:rPr>
        <w:t>0</w:t>
      </w:r>
      <w:r w:rsidR="006E64C3">
        <w:rPr>
          <w:rFonts w:ascii="Arial" w:hAnsi="Arial" w:cs="Arial"/>
          <w:b/>
          <w:bCs/>
          <w:sz w:val="24"/>
          <w:szCs w:val="24"/>
          <w:lang w:val="pt"/>
        </w:rPr>
        <w:t>5</w:t>
      </w:r>
      <w:r w:rsidRPr="004000B9">
        <w:rPr>
          <w:rFonts w:ascii="Arial" w:hAnsi="Arial" w:cs="Arial"/>
          <w:b/>
          <w:bCs/>
          <w:sz w:val="24"/>
          <w:szCs w:val="24"/>
          <w:lang w:val="pt"/>
        </w:rPr>
        <w:t>/202</w:t>
      </w:r>
      <w:r>
        <w:rPr>
          <w:rFonts w:ascii="Arial" w:hAnsi="Arial" w:cs="Arial"/>
          <w:b/>
          <w:bCs/>
          <w:sz w:val="24"/>
          <w:szCs w:val="24"/>
          <w:lang w:val="pt"/>
        </w:rPr>
        <w:t>6</w:t>
      </w:r>
    </w:p>
    <w:p w14:paraId="67EBA2D9" w14:textId="77777777" w:rsidR="00E55523" w:rsidRDefault="00E55523" w:rsidP="00E55523">
      <w:pPr>
        <w:tabs>
          <w:tab w:val="left" w:pos="284"/>
        </w:tabs>
        <w:autoSpaceDE w:val="0"/>
        <w:autoSpaceDN w:val="0"/>
        <w:adjustRightInd w:val="0"/>
        <w:spacing w:line="360" w:lineRule="auto"/>
        <w:jc w:val="center"/>
        <w:rPr>
          <w:rFonts w:ascii="Arial" w:hAnsi="Arial" w:cs="Arial"/>
          <w:b/>
          <w:bCs/>
          <w:sz w:val="24"/>
          <w:szCs w:val="24"/>
          <w:lang w:val="pt"/>
        </w:rPr>
      </w:pPr>
      <w:r w:rsidRPr="004000B9">
        <w:rPr>
          <w:rFonts w:ascii="Arial" w:hAnsi="Arial" w:cs="Arial"/>
          <w:b/>
          <w:bCs/>
          <w:sz w:val="24"/>
          <w:szCs w:val="24"/>
          <w:lang w:val="pt"/>
        </w:rPr>
        <w:t>COM BASE NO ART. 75, INCISO II DA LEI FEDERAL Nº 14.133/2021</w:t>
      </w:r>
    </w:p>
    <w:p w14:paraId="77BD1A90" w14:textId="77777777" w:rsidR="00BD538B" w:rsidRPr="004000B9" w:rsidRDefault="00BD538B" w:rsidP="00E55523">
      <w:pPr>
        <w:tabs>
          <w:tab w:val="left" w:pos="284"/>
        </w:tabs>
        <w:autoSpaceDE w:val="0"/>
        <w:autoSpaceDN w:val="0"/>
        <w:adjustRightInd w:val="0"/>
        <w:spacing w:line="360" w:lineRule="auto"/>
        <w:jc w:val="center"/>
        <w:rPr>
          <w:rFonts w:ascii="Arial" w:hAnsi="Arial" w:cs="Arial"/>
          <w:b/>
          <w:bCs/>
          <w:sz w:val="24"/>
          <w:szCs w:val="24"/>
          <w:lang w:val="pt"/>
        </w:rPr>
      </w:pPr>
    </w:p>
    <w:p w14:paraId="248520E6" w14:textId="06D26C4A" w:rsidR="00E55523" w:rsidRPr="006E64C3"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A </w:t>
      </w:r>
      <w:r w:rsidRPr="004000B9">
        <w:rPr>
          <w:rFonts w:ascii="Arial" w:hAnsi="Arial" w:cs="Arial"/>
          <w:b/>
          <w:sz w:val="24"/>
          <w:szCs w:val="24"/>
          <w:lang w:val="pt"/>
        </w:rPr>
        <w:t>CÂMARA MUNICIPAL DE JATEÍ</w:t>
      </w:r>
      <w:r w:rsidR="00BD538B">
        <w:rPr>
          <w:rFonts w:ascii="Arial" w:hAnsi="Arial" w:cs="Arial"/>
          <w:b/>
          <w:sz w:val="24"/>
          <w:szCs w:val="24"/>
          <w:lang w:val="pt"/>
        </w:rPr>
        <w:t>/</w:t>
      </w:r>
      <w:r w:rsidR="00BD538B" w:rsidRPr="00912CCC">
        <w:rPr>
          <w:rFonts w:ascii="Arial" w:hAnsi="Arial" w:cs="Arial"/>
          <w:b/>
          <w:sz w:val="24"/>
          <w:szCs w:val="24"/>
          <w:lang w:val="pt"/>
        </w:rPr>
        <w:t>MS</w:t>
      </w:r>
      <w:r w:rsidRPr="00912CCC">
        <w:rPr>
          <w:rFonts w:ascii="Arial" w:hAnsi="Arial" w:cs="Arial"/>
          <w:sz w:val="24"/>
          <w:szCs w:val="24"/>
          <w:lang w:val="pt"/>
        </w:rPr>
        <w:t>,</w:t>
      </w:r>
      <w:r w:rsidRPr="004000B9">
        <w:rPr>
          <w:rFonts w:ascii="Arial" w:hAnsi="Arial" w:cs="Arial"/>
          <w:sz w:val="24"/>
          <w:szCs w:val="24"/>
          <w:lang w:val="pt"/>
        </w:rPr>
        <w:t xml:space="preserve"> inscrita no CNPJ nº 03.907.789/0001-57, com sede na Avenida Bernadete Santos Leite, nº 653, Centro, Jateí/MS, CEP 79.720-000, por intermédio do Departamento de Licitações, torna público que, realizará </w:t>
      </w:r>
      <w:r w:rsidR="00BD538B">
        <w:rPr>
          <w:rFonts w:ascii="Arial" w:hAnsi="Arial" w:cs="Arial"/>
          <w:sz w:val="24"/>
          <w:szCs w:val="24"/>
          <w:lang w:val="pt"/>
        </w:rPr>
        <w:t xml:space="preserve"> </w:t>
      </w:r>
      <w:r w:rsidR="00BD538B" w:rsidRPr="00912CCC">
        <w:rPr>
          <w:rFonts w:ascii="Arial" w:hAnsi="Arial" w:cs="Arial"/>
          <w:b/>
          <w:bCs/>
          <w:sz w:val="24"/>
          <w:szCs w:val="24"/>
          <w:lang w:val="pt"/>
        </w:rPr>
        <w:t>processo de Dispensa de Licitação</w:t>
      </w:r>
      <w:r w:rsidRPr="004000B9">
        <w:rPr>
          <w:rFonts w:ascii="Arial" w:hAnsi="Arial" w:cs="Arial"/>
          <w:sz w:val="24"/>
          <w:szCs w:val="24"/>
          <w:lang w:val="pt"/>
        </w:rPr>
        <w:t xml:space="preserve">, com critério de julgamento </w:t>
      </w:r>
      <w:r w:rsidRPr="004000B9">
        <w:rPr>
          <w:rFonts w:ascii="Arial" w:hAnsi="Arial" w:cs="Arial"/>
          <w:b/>
          <w:sz w:val="24"/>
          <w:szCs w:val="24"/>
          <w:lang w:val="pt"/>
        </w:rPr>
        <w:t>MENOR PREÇO GLOBAL</w:t>
      </w:r>
      <w:r w:rsidRPr="004000B9">
        <w:rPr>
          <w:rFonts w:ascii="Arial" w:hAnsi="Arial" w:cs="Arial"/>
          <w:sz w:val="24"/>
          <w:szCs w:val="24"/>
          <w:lang w:val="pt"/>
        </w:rPr>
        <w:t>, nos termos art. 75, inciso II da Lei Federal nº 14.133/2021 e Resolução n° 002/CMJ/2023, e as exigências estabelecidas neste Edital, conforme os critérios e procedimentos a seguir definidos, objetivando obter a melhor proposta, observadas as datas e horários discriminados a seguir:</w:t>
      </w:r>
    </w:p>
    <w:p w14:paraId="224BD705" w14:textId="77777777" w:rsidR="00E55523" w:rsidRPr="004000B9" w:rsidRDefault="00E55523" w:rsidP="00E55523">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DATA LIMITE PARA APRESENTAÇÃO DA PROPOSTA E DOCUMENTAÇÃO DE HABILITAÇÃO: DIA XX/XX/XXXX, ÀS XX: XX HORAS via e-mail.</w:t>
      </w:r>
    </w:p>
    <w:p w14:paraId="5284AEE3" w14:textId="77777777" w:rsidR="00E55523" w:rsidRPr="004000B9" w:rsidRDefault="00E55523" w:rsidP="00E55523">
      <w:pPr>
        <w:tabs>
          <w:tab w:val="left" w:pos="284"/>
        </w:tabs>
        <w:autoSpaceDE w:val="0"/>
        <w:autoSpaceDN w:val="0"/>
        <w:adjustRightInd w:val="0"/>
        <w:spacing w:line="360" w:lineRule="auto"/>
        <w:jc w:val="both"/>
        <w:rPr>
          <w:rFonts w:ascii="Arial" w:hAnsi="Arial" w:cs="Arial"/>
          <w:b/>
          <w:sz w:val="24"/>
          <w:szCs w:val="24"/>
          <w:lang w:val="pt"/>
        </w:rPr>
      </w:pPr>
    </w:p>
    <w:p w14:paraId="47360CA9" w14:textId="77777777" w:rsidR="00E55523" w:rsidRPr="004000B9" w:rsidRDefault="00E55523" w:rsidP="00E55523">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REFERÊNCIA DE HORÁRIO: HORÁRIO OFICIAL DE JATEÍ/MS</w:t>
      </w:r>
    </w:p>
    <w:p w14:paraId="7F909332" w14:textId="77777777" w:rsidR="00E55523" w:rsidRPr="004000B9" w:rsidRDefault="00E55523" w:rsidP="00E55523">
      <w:pPr>
        <w:tabs>
          <w:tab w:val="left" w:pos="284"/>
        </w:tabs>
        <w:autoSpaceDE w:val="0"/>
        <w:autoSpaceDN w:val="0"/>
        <w:adjustRightInd w:val="0"/>
        <w:spacing w:line="360" w:lineRule="auto"/>
        <w:jc w:val="both"/>
        <w:rPr>
          <w:rFonts w:ascii="Arial" w:hAnsi="Arial" w:cs="Arial"/>
          <w:b/>
          <w:sz w:val="24"/>
          <w:szCs w:val="24"/>
          <w:lang w:val="pt"/>
        </w:rPr>
      </w:pPr>
    </w:p>
    <w:p w14:paraId="686BE344" w14:textId="7777777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b/>
          <w:sz w:val="24"/>
          <w:szCs w:val="24"/>
          <w:lang w:val="pt"/>
        </w:rPr>
        <w:t xml:space="preserve">ENDEREÇO ELETRÔNICO PARA ENVIO DA PROPOSTA E DOCUMENTAÇÃO DE HABILITAÇÃO: </w:t>
      </w:r>
      <w:r w:rsidRPr="004000B9">
        <w:rPr>
          <w:rStyle w:val="header-title"/>
          <w:rFonts w:ascii="Arial" w:hAnsi="Arial" w:cs="Arial"/>
          <w:b/>
          <w:bCs/>
          <w:sz w:val="24"/>
          <w:szCs w:val="24"/>
        </w:rPr>
        <w:t>licitacao@camaradejatei.ms.gov.br</w:t>
      </w:r>
    </w:p>
    <w:p w14:paraId="0DFA9C85" w14:textId="77777777" w:rsidR="00E55523" w:rsidRPr="004000B9" w:rsidRDefault="00E55523" w:rsidP="00E55523">
      <w:pPr>
        <w:tabs>
          <w:tab w:val="left" w:pos="284"/>
        </w:tabs>
        <w:autoSpaceDE w:val="0"/>
        <w:autoSpaceDN w:val="0"/>
        <w:adjustRightInd w:val="0"/>
        <w:spacing w:line="360" w:lineRule="auto"/>
        <w:jc w:val="both"/>
        <w:rPr>
          <w:rFonts w:ascii="Arial" w:hAnsi="Arial" w:cs="Arial"/>
          <w:b/>
          <w:sz w:val="24"/>
          <w:szCs w:val="24"/>
          <w:lang w:val="pt"/>
        </w:rPr>
      </w:pPr>
    </w:p>
    <w:p w14:paraId="6253549C" w14:textId="77777777" w:rsidR="00E55523" w:rsidRPr="00B76724" w:rsidRDefault="00E55523" w:rsidP="00E55523">
      <w:pPr>
        <w:pStyle w:val="PargrafodaLista"/>
        <w:numPr>
          <w:ilvl w:val="0"/>
          <w:numId w:val="2"/>
        </w:numPr>
        <w:tabs>
          <w:tab w:val="left" w:pos="284"/>
        </w:tabs>
        <w:autoSpaceDE w:val="0"/>
        <w:autoSpaceDN w:val="0"/>
        <w:adjustRightInd w:val="0"/>
        <w:spacing w:line="360" w:lineRule="auto"/>
        <w:contextualSpacing w:val="0"/>
        <w:jc w:val="both"/>
        <w:rPr>
          <w:rFonts w:ascii="Arial" w:hAnsi="Arial" w:cs="Arial"/>
          <w:b/>
          <w:lang w:val="pt"/>
        </w:rPr>
      </w:pPr>
      <w:r w:rsidRPr="00B76724">
        <w:rPr>
          <w:rFonts w:ascii="Arial" w:hAnsi="Arial" w:cs="Arial"/>
          <w:b/>
          <w:lang w:val="pt"/>
        </w:rPr>
        <w:t xml:space="preserve">– </w:t>
      </w:r>
      <w:r w:rsidRPr="00096396">
        <w:rPr>
          <w:rFonts w:ascii="Arial" w:hAnsi="Arial" w:cs="Arial"/>
          <w:b/>
          <w:lang w:val="pt"/>
        </w:rPr>
        <w:t>DO OBJETO</w:t>
      </w:r>
      <w:r w:rsidRPr="00B76724">
        <w:rPr>
          <w:rFonts w:ascii="Arial" w:hAnsi="Arial" w:cs="Arial"/>
          <w:b/>
          <w:lang w:val="pt"/>
        </w:rPr>
        <w:t xml:space="preserve">: </w:t>
      </w:r>
    </w:p>
    <w:p w14:paraId="4BB2E779" w14:textId="25245E48" w:rsidR="00207EC2" w:rsidRPr="000F6B47" w:rsidRDefault="00096396" w:rsidP="00207EC2">
      <w:pPr>
        <w:pStyle w:val="PargrafodaLista"/>
        <w:numPr>
          <w:ilvl w:val="1"/>
          <w:numId w:val="5"/>
        </w:numPr>
        <w:spacing w:before="120" w:after="120" w:line="360" w:lineRule="auto"/>
        <w:ind w:left="0" w:firstLine="0"/>
        <w:jc w:val="both"/>
        <w:rPr>
          <w:rFonts w:eastAsia="Arial"/>
          <w:b/>
          <w:sz w:val="18"/>
          <w:szCs w:val="18"/>
        </w:rPr>
      </w:pPr>
      <w:r w:rsidRPr="00096396">
        <w:rPr>
          <w:rFonts w:ascii="Arial" w:hAnsi="Arial" w:cs="Arial"/>
          <w:b/>
          <w:bCs/>
        </w:rPr>
        <w:t xml:space="preserve"> </w:t>
      </w:r>
      <w:r w:rsidR="00207EC2" w:rsidRPr="00912CCC">
        <w:rPr>
          <w:rFonts w:ascii="Arial" w:eastAsia="Arial" w:hAnsi="Arial" w:cs="Arial"/>
          <w:bCs/>
          <w:sz w:val="24"/>
          <w:szCs w:val="24"/>
        </w:rPr>
        <w:t>Contratação</w:t>
      </w:r>
      <w:r w:rsidR="00207EC2" w:rsidRPr="000F6B47">
        <w:rPr>
          <w:rFonts w:ascii="Arial" w:eastAsia="Arial" w:hAnsi="Arial" w:cs="Arial"/>
          <w:bCs/>
          <w:sz w:val="24"/>
          <w:szCs w:val="24"/>
        </w:rPr>
        <w:t xml:space="preserve"> de empresa especializada em engenharia de segurança e medicina do trabalho para </w:t>
      </w:r>
      <w:r w:rsidR="00912CCC" w:rsidRPr="000F6B47">
        <w:rPr>
          <w:rFonts w:ascii="Arial" w:eastAsia="Arial" w:hAnsi="Arial" w:cs="Arial"/>
          <w:bCs/>
          <w:sz w:val="24"/>
          <w:szCs w:val="24"/>
        </w:rPr>
        <w:t>elaboração de</w:t>
      </w:r>
      <w:r w:rsidR="00207EC2" w:rsidRPr="00912CCC">
        <w:rPr>
          <w:rFonts w:ascii="Arial" w:eastAsia="Arial" w:hAnsi="Arial" w:cs="Arial"/>
          <w:bCs/>
          <w:sz w:val="24"/>
          <w:szCs w:val="24"/>
        </w:rPr>
        <w:t xml:space="preserve"> LTCAT (Laudo Técnico das Condições Ambientais do Trabalho), PGR (Programa de Gerenciamento de Riscos), PCMSO (Programa de Controle Médico de Saúde Ocupacional), Laudo de Insalubridade, Laudo de Periculosidade, AET (Análise Ergonômica do Trabalho), avaliações ambientais e </w:t>
      </w:r>
      <w:r w:rsidR="00912CCC" w:rsidRPr="00912CCC">
        <w:rPr>
          <w:rFonts w:ascii="Arial" w:eastAsia="Arial" w:hAnsi="Arial" w:cs="Arial"/>
          <w:bCs/>
          <w:sz w:val="24"/>
          <w:szCs w:val="24"/>
        </w:rPr>
        <w:t>consultoria e</w:t>
      </w:r>
      <w:r w:rsidR="00207EC2" w:rsidRPr="00912CCC">
        <w:rPr>
          <w:rFonts w:ascii="Arial" w:eastAsia="Arial" w:hAnsi="Arial" w:cs="Arial"/>
          <w:bCs/>
          <w:sz w:val="24"/>
          <w:szCs w:val="24"/>
        </w:rPr>
        <w:t>-Social para</w:t>
      </w:r>
      <w:r w:rsidR="00207EC2" w:rsidRPr="000F6B47">
        <w:rPr>
          <w:rFonts w:ascii="Arial" w:eastAsia="Arial" w:hAnsi="Arial" w:cs="Arial"/>
          <w:bCs/>
          <w:sz w:val="24"/>
          <w:szCs w:val="24"/>
        </w:rPr>
        <w:t xml:space="preserve"> órgão público, em conformidade com o Termo de Referência.  </w:t>
      </w:r>
    </w:p>
    <w:p w14:paraId="2505DB05" w14:textId="2966D75D" w:rsidR="00E55523" w:rsidRPr="00B76724" w:rsidRDefault="00E55523" w:rsidP="00E8146D">
      <w:pPr>
        <w:jc w:val="both"/>
        <w:rPr>
          <w:rFonts w:ascii="Arial" w:hAnsi="Arial" w:cs="Arial"/>
          <w:iCs/>
          <w:sz w:val="24"/>
          <w:szCs w:val="24"/>
        </w:rPr>
      </w:pPr>
    </w:p>
    <w:p w14:paraId="6CB00D01" w14:textId="7777777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1.2 - Compõem este Edital, além das condições específicas, os seguintes documentos: </w:t>
      </w:r>
    </w:p>
    <w:p w14:paraId="70B7C511" w14:textId="77777777" w:rsidR="00E8146D" w:rsidRDefault="00E8146D" w:rsidP="00E55523">
      <w:pPr>
        <w:tabs>
          <w:tab w:val="left" w:pos="284"/>
        </w:tabs>
        <w:autoSpaceDE w:val="0"/>
        <w:autoSpaceDN w:val="0"/>
        <w:adjustRightInd w:val="0"/>
        <w:spacing w:line="360" w:lineRule="auto"/>
        <w:jc w:val="both"/>
        <w:rPr>
          <w:rFonts w:ascii="Arial" w:hAnsi="Arial" w:cs="Arial"/>
          <w:sz w:val="24"/>
          <w:szCs w:val="24"/>
          <w:lang w:val="pt"/>
        </w:rPr>
      </w:pPr>
    </w:p>
    <w:p w14:paraId="64D114BE" w14:textId="77777777" w:rsidR="00E8146D" w:rsidRDefault="00E8146D" w:rsidP="00E55523">
      <w:pPr>
        <w:tabs>
          <w:tab w:val="left" w:pos="284"/>
        </w:tabs>
        <w:autoSpaceDE w:val="0"/>
        <w:autoSpaceDN w:val="0"/>
        <w:adjustRightInd w:val="0"/>
        <w:spacing w:line="360" w:lineRule="auto"/>
        <w:jc w:val="both"/>
        <w:rPr>
          <w:rFonts w:ascii="Arial" w:hAnsi="Arial" w:cs="Arial"/>
          <w:sz w:val="24"/>
          <w:szCs w:val="24"/>
          <w:lang w:val="pt"/>
        </w:rPr>
      </w:pPr>
    </w:p>
    <w:p w14:paraId="38EFD66D" w14:textId="551013B6"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1.2.1 –ANEXO I – MODELO DE PROPOSTA</w:t>
      </w:r>
    </w:p>
    <w:p w14:paraId="6401DF33" w14:textId="7777777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1.2.2 – ANEXO II – TERMO DE REFERÊNCIA; </w:t>
      </w:r>
    </w:p>
    <w:p w14:paraId="36DC8BEF" w14:textId="7777777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1.2.3 - ANEXO III - MINUTA DE CONTRATO.</w:t>
      </w:r>
    </w:p>
    <w:p w14:paraId="45F11296" w14:textId="77777777" w:rsidR="00E55523" w:rsidRPr="004000B9" w:rsidRDefault="00E55523" w:rsidP="00E55523">
      <w:pPr>
        <w:tabs>
          <w:tab w:val="left" w:pos="284"/>
        </w:tabs>
        <w:autoSpaceDE w:val="0"/>
        <w:autoSpaceDN w:val="0"/>
        <w:adjustRightInd w:val="0"/>
        <w:spacing w:line="360" w:lineRule="auto"/>
        <w:jc w:val="both"/>
        <w:rPr>
          <w:rFonts w:ascii="Arial" w:hAnsi="Arial" w:cs="Arial"/>
          <w:b/>
          <w:sz w:val="24"/>
          <w:szCs w:val="24"/>
          <w:lang w:val="pt"/>
        </w:rPr>
      </w:pPr>
    </w:p>
    <w:p w14:paraId="4C62D843" w14:textId="77777777" w:rsidR="00E55523" w:rsidRPr="004000B9" w:rsidRDefault="00E55523" w:rsidP="00E55523">
      <w:pPr>
        <w:tabs>
          <w:tab w:val="left" w:pos="284"/>
        </w:tabs>
        <w:autoSpaceDE w:val="0"/>
        <w:autoSpaceDN w:val="0"/>
        <w:adjustRightInd w:val="0"/>
        <w:spacing w:line="360" w:lineRule="auto"/>
        <w:jc w:val="both"/>
        <w:rPr>
          <w:rFonts w:ascii="Arial" w:hAnsi="Arial" w:cs="Arial"/>
          <w:b/>
          <w:sz w:val="24"/>
          <w:szCs w:val="24"/>
        </w:rPr>
      </w:pPr>
      <w:r w:rsidRPr="004000B9">
        <w:rPr>
          <w:rFonts w:ascii="Arial" w:hAnsi="Arial" w:cs="Arial"/>
          <w:b/>
          <w:sz w:val="24"/>
          <w:szCs w:val="24"/>
          <w:lang w:val="pt"/>
        </w:rPr>
        <w:t xml:space="preserve">2.0 – </w:t>
      </w:r>
      <w:r w:rsidRPr="004000B9">
        <w:rPr>
          <w:rFonts w:ascii="Arial" w:hAnsi="Arial" w:cs="Arial"/>
          <w:b/>
          <w:sz w:val="24"/>
          <w:szCs w:val="24"/>
        </w:rPr>
        <w:t>DA FUNDAMENTAÇÃO LEGAL E JUSTIFICATIVA</w:t>
      </w:r>
    </w:p>
    <w:p w14:paraId="070F5F08" w14:textId="77777777" w:rsidR="00E55523" w:rsidRPr="00C456CE" w:rsidRDefault="00E55523" w:rsidP="00E55523">
      <w:pPr>
        <w:pStyle w:val="Corpodetexto"/>
        <w:tabs>
          <w:tab w:val="left" w:pos="827"/>
        </w:tabs>
        <w:spacing w:line="360" w:lineRule="auto"/>
        <w:ind w:right="108"/>
        <w:rPr>
          <w:rFonts w:ascii="Arial" w:eastAsia="Calibri" w:hAnsi="Arial" w:cs="Arial"/>
          <w:b w:val="0"/>
          <w:bCs w:val="0"/>
          <w:sz w:val="24"/>
          <w:szCs w:val="24"/>
        </w:rPr>
      </w:pPr>
      <w:r w:rsidRPr="00C456CE">
        <w:rPr>
          <w:rFonts w:ascii="Arial" w:hAnsi="Arial" w:cs="Arial"/>
          <w:b w:val="0"/>
          <w:bCs w:val="0"/>
          <w:sz w:val="24"/>
          <w:szCs w:val="24"/>
        </w:rPr>
        <w:t>2.1</w:t>
      </w:r>
      <w:r w:rsidRPr="004000B9">
        <w:rPr>
          <w:rFonts w:ascii="Arial" w:hAnsi="Arial" w:cs="Arial"/>
          <w:sz w:val="24"/>
          <w:szCs w:val="24"/>
        </w:rPr>
        <w:t xml:space="preserve"> - </w:t>
      </w:r>
      <w:r w:rsidRPr="00C456CE">
        <w:rPr>
          <w:rFonts w:ascii="Arial" w:hAnsi="Arial" w:cs="Arial"/>
          <w:b w:val="0"/>
          <w:bCs w:val="0"/>
          <w:sz w:val="24"/>
          <w:szCs w:val="24"/>
        </w:rPr>
        <w:t xml:space="preserve">A presente contratação direta, na forma de Chamada Pública, fundamenta-se no art. 75, inciso II, da Lei Federal nº 14.133/2021, tendo em vista que o valor estimado não ultrapassa o limite legalmente previsto para aquisição de bens de consumo. </w:t>
      </w:r>
    </w:p>
    <w:p w14:paraId="2F00FD8A" w14:textId="0EC06EDE" w:rsidR="00E8146D" w:rsidRPr="00207EC2" w:rsidRDefault="00E55523" w:rsidP="00207EC2">
      <w:pPr>
        <w:pStyle w:val="NormalWeb"/>
        <w:spacing w:before="0" w:after="0" w:line="360" w:lineRule="auto"/>
        <w:ind w:left="567"/>
        <w:jc w:val="both"/>
        <w:rPr>
          <w:rFonts w:ascii="Arial" w:hAnsi="Arial" w:cs="Arial"/>
          <w:shd w:val="clear" w:color="auto" w:fill="FFFFFF"/>
        </w:rPr>
      </w:pPr>
      <w:r w:rsidRPr="00207EC2">
        <w:rPr>
          <w:rFonts w:ascii="Arial" w:hAnsi="Arial" w:cs="Arial"/>
        </w:rPr>
        <w:t>2.</w:t>
      </w:r>
      <w:r w:rsidR="00E8146D" w:rsidRPr="00207EC2">
        <w:rPr>
          <w:rFonts w:ascii="Arial" w:hAnsi="Arial" w:cs="Arial"/>
        </w:rPr>
        <w:t>1.</w:t>
      </w:r>
      <w:r w:rsidRPr="00207EC2">
        <w:rPr>
          <w:rFonts w:ascii="Arial" w:hAnsi="Arial" w:cs="Arial"/>
        </w:rPr>
        <w:t xml:space="preserve">2 </w:t>
      </w:r>
      <w:r w:rsidR="00E8146D" w:rsidRPr="00207EC2">
        <w:rPr>
          <w:rFonts w:ascii="Arial" w:hAnsi="Arial" w:cs="Arial"/>
        </w:rPr>
        <w:t>– Promover a saúde e preservar a integridade dos colaboradores do CFA, no que concerne ao cumprimento das exigências condas nas Normas Regulamentadoras 5, 7, 9, 15, 16 e 17, com o fito de atender os requisitos exigidos pelo Regulamento Geral da Previdência Social - RGPS e o previsto nos Argos 157, 158 e 168 da Consolidação das Leis do Trabalho - CLT</w:t>
      </w:r>
    </w:p>
    <w:p w14:paraId="199243BA" w14:textId="35131552" w:rsidR="00207EC2" w:rsidRDefault="00E8146D" w:rsidP="006E64C3">
      <w:pPr>
        <w:pStyle w:val="NormalWeb"/>
        <w:shd w:val="clear" w:color="auto" w:fill="FFFFFF"/>
        <w:spacing w:line="360" w:lineRule="auto"/>
        <w:ind w:left="567"/>
        <w:jc w:val="both"/>
        <w:rPr>
          <w:rFonts w:ascii="Arial" w:hAnsi="Arial" w:cs="Arial"/>
        </w:rPr>
      </w:pPr>
      <w:r w:rsidRPr="00207EC2">
        <w:rPr>
          <w:rFonts w:ascii="Arial" w:hAnsi="Arial" w:cs="Arial"/>
        </w:rPr>
        <w:t>2.1.3 – Para o funcionário, o principal benefício dos exames ocupacionais periódicos é a possibilidade de identificar precocemente problemas de saúde e a garantia de condições de saúde para o desempenho da função, reduz a chance de arbitrariedades em caso de doença ou acidente.</w:t>
      </w:r>
    </w:p>
    <w:p w14:paraId="52A6F869" w14:textId="3BC89894" w:rsidR="00E8146D" w:rsidRDefault="00E8146D" w:rsidP="00207EC2">
      <w:pPr>
        <w:spacing w:line="360" w:lineRule="auto"/>
        <w:ind w:left="567"/>
        <w:jc w:val="both"/>
        <w:rPr>
          <w:rFonts w:ascii="Arial" w:hAnsi="Arial" w:cs="Arial"/>
          <w:sz w:val="24"/>
          <w:szCs w:val="24"/>
        </w:rPr>
      </w:pPr>
      <w:r w:rsidRPr="00207EC2">
        <w:rPr>
          <w:rFonts w:ascii="Arial" w:hAnsi="Arial" w:cs="Arial"/>
          <w:sz w:val="24"/>
          <w:szCs w:val="24"/>
        </w:rPr>
        <w:t xml:space="preserve">2.1.4- Realizar visitas técnicas para verificação das condições e ambientes de trabalho, </w:t>
      </w:r>
      <w:r>
        <w:rPr>
          <w:rFonts w:ascii="Arial" w:hAnsi="Arial" w:cs="Arial"/>
          <w:sz w:val="24"/>
          <w:szCs w:val="24"/>
        </w:rPr>
        <w:t xml:space="preserve">bem como elaboração de ficha e EPI, </w:t>
      </w:r>
      <w:r>
        <w:rPr>
          <w:rFonts w:ascii="Arial" w:hAnsi="Arial" w:cs="Arial"/>
          <w:sz w:val="24"/>
          <w:szCs w:val="24"/>
          <w:shd w:val="clear" w:color="auto" w:fill="FFFFFF"/>
        </w:rPr>
        <w:t xml:space="preserve">AET – Análise Ergonômica do Trabalho e as Avaliações Ambientais (risco físico e químico), </w:t>
      </w:r>
      <w:r>
        <w:rPr>
          <w:rFonts w:ascii="Arial" w:hAnsi="Arial" w:cs="Arial"/>
          <w:sz w:val="24"/>
          <w:szCs w:val="24"/>
        </w:rPr>
        <w:t xml:space="preserve">seguindo as especificações do PGR e por função. A elaboração dos programas em face da necessidade de se estabelecer diretrizes atinentes à implementação de ações destinadas à promoção de saúde ocupacional, à prevenção de riscos e doenças referentes ao trabalho, como também à ocorrência de acidentes em serviço, tendo a manutenção do ambiente de trabalho livre de riscos à saúde e à segurança, deve ser uma </w:t>
      </w:r>
      <w:r>
        <w:rPr>
          <w:rFonts w:ascii="Arial" w:hAnsi="Arial" w:cs="Arial"/>
          <w:sz w:val="24"/>
          <w:szCs w:val="24"/>
        </w:rPr>
        <w:lastRenderedPageBreak/>
        <w:t>preocupação constante, a continuidade dos serviços prestados pelos diversos Setores deste prédio do Poder Legislativo da Câmara Municipal de Jatei.</w:t>
      </w:r>
    </w:p>
    <w:p w14:paraId="63B3D29E" w14:textId="77777777" w:rsidR="0000029D" w:rsidRPr="004000B9" w:rsidRDefault="0000029D" w:rsidP="00E55523">
      <w:pPr>
        <w:tabs>
          <w:tab w:val="left" w:pos="284"/>
        </w:tabs>
        <w:autoSpaceDE w:val="0"/>
        <w:autoSpaceDN w:val="0"/>
        <w:adjustRightInd w:val="0"/>
        <w:spacing w:line="360" w:lineRule="auto"/>
        <w:jc w:val="both"/>
        <w:rPr>
          <w:rFonts w:ascii="Arial" w:hAnsi="Arial" w:cs="Arial"/>
          <w:bCs/>
          <w:sz w:val="24"/>
          <w:szCs w:val="24"/>
          <w:lang w:val="pt"/>
        </w:rPr>
      </w:pPr>
    </w:p>
    <w:p w14:paraId="7A97EA24" w14:textId="7777777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b/>
          <w:sz w:val="24"/>
          <w:szCs w:val="24"/>
          <w:lang w:val="pt"/>
        </w:rPr>
        <w:t>3.0 – DOS RECURSOS ORÇAMENTÁRIOS:</w:t>
      </w:r>
      <w:r w:rsidRPr="004000B9">
        <w:rPr>
          <w:rFonts w:ascii="Arial" w:hAnsi="Arial" w:cs="Arial"/>
          <w:sz w:val="24"/>
          <w:szCs w:val="24"/>
          <w:lang w:val="pt"/>
        </w:rPr>
        <w:t xml:space="preserve"> </w:t>
      </w:r>
    </w:p>
    <w:p w14:paraId="30FE6BED" w14:textId="065138BB"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3.1 - As despesas decorrentes desta contratação estão programadas em dotação orçamentária própria, prevista </w:t>
      </w:r>
      <w:r w:rsidRPr="004000B9">
        <w:rPr>
          <w:rFonts w:ascii="Arial" w:hAnsi="Arial" w:cs="Arial"/>
          <w:sz w:val="24"/>
          <w:szCs w:val="24"/>
        </w:rPr>
        <w:t>na</w:t>
      </w:r>
      <w:r w:rsidRPr="004000B9">
        <w:rPr>
          <w:rFonts w:ascii="Arial" w:hAnsi="Arial" w:cs="Arial"/>
          <w:spacing w:val="-8"/>
          <w:sz w:val="24"/>
          <w:szCs w:val="24"/>
        </w:rPr>
        <w:t xml:space="preserve"> </w:t>
      </w:r>
      <w:r w:rsidRPr="004000B9">
        <w:rPr>
          <w:rFonts w:ascii="Arial" w:hAnsi="Arial" w:cs="Arial"/>
          <w:sz w:val="24"/>
          <w:szCs w:val="24"/>
        </w:rPr>
        <w:t>Lei</w:t>
      </w:r>
      <w:r w:rsidRPr="004000B9">
        <w:rPr>
          <w:rFonts w:ascii="Arial" w:hAnsi="Arial" w:cs="Arial"/>
          <w:spacing w:val="-8"/>
          <w:sz w:val="24"/>
          <w:szCs w:val="24"/>
        </w:rPr>
        <w:t xml:space="preserve"> </w:t>
      </w:r>
      <w:r w:rsidRPr="004000B9">
        <w:rPr>
          <w:rFonts w:ascii="Arial" w:hAnsi="Arial" w:cs="Arial"/>
          <w:sz w:val="24"/>
          <w:szCs w:val="24"/>
        </w:rPr>
        <w:t>Orçamentária</w:t>
      </w:r>
      <w:r w:rsidRPr="004000B9">
        <w:rPr>
          <w:rFonts w:ascii="Arial" w:hAnsi="Arial" w:cs="Arial"/>
          <w:spacing w:val="-3"/>
          <w:sz w:val="24"/>
          <w:szCs w:val="24"/>
        </w:rPr>
        <w:t xml:space="preserve"> </w:t>
      </w:r>
      <w:r w:rsidRPr="004000B9">
        <w:rPr>
          <w:rFonts w:ascii="Arial" w:hAnsi="Arial" w:cs="Arial"/>
          <w:sz w:val="24"/>
          <w:szCs w:val="24"/>
        </w:rPr>
        <w:t>Municipal</w:t>
      </w:r>
      <w:r w:rsidRPr="004000B9">
        <w:rPr>
          <w:rFonts w:ascii="Arial" w:hAnsi="Arial" w:cs="Arial"/>
          <w:sz w:val="24"/>
          <w:szCs w:val="24"/>
          <w:lang w:val="pt"/>
        </w:rPr>
        <w:t>, para exercício de 202</w:t>
      </w:r>
      <w:r w:rsidR="002A2B28">
        <w:rPr>
          <w:rFonts w:ascii="Arial" w:hAnsi="Arial" w:cs="Arial"/>
          <w:sz w:val="24"/>
          <w:szCs w:val="24"/>
          <w:lang w:val="pt"/>
        </w:rPr>
        <w:t>6</w:t>
      </w:r>
      <w:r w:rsidRPr="004000B9">
        <w:rPr>
          <w:rFonts w:ascii="Arial" w:hAnsi="Arial" w:cs="Arial"/>
          <w:sz w:val="24"/>
          <w:szCs w:val="24"/>
          <w:lang w:val="pt"/>
        </w:rPr>
        <w:t>.</w:t>
      </w:r>
    </w:p>
    <w:p w14:paraId="2B7F3EE3" w14:textId="77777777" w:rsidR="00E55523" w:rsidRPr="004000B9" w:rsidRDefault="00E55523" w:rsidP="00E55523">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 xml:space="preserve">4.0 – DO VALOR ESTIMADO: </w:t>
      </w:r>
    </w:p>
    <w:p w14:paraId="4B9C517F" w14:textId="52A9B0D9"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4.1 - O valor global estimado para contratação será </w:t>
      </w:r>
      <w:r w:rsidRPr="00912CCC">
        <w:rPr>
          <w:rFonts w:ascii="Arial" w:hAnsi="Arial" w:cs="Arial"/>
          <w:sz w:val="24"/>
          <w:szCs w:val="24"/>
          <w:lang w:val="pt"/>
        </w:rPr>
        <w:t xml:space="preserve">de </w:t>
      </w:r>
      <w:r w:rsidRPr="00912CCC">
        <w:rPr>
          <w:rFonts w:ascii="Arial" w:hAnsi="Arial" w:cs="Arial"/>
          <w:sz w:val="24"/>
          <w:szCs w:val="24"/>
        </w:rPr>
        <w:t xml:space="preserve">R$ </w:t>
      </w:r>
      <w:r w:rsidR="006E64C3" w:rsidRPr="00912CCC">
        <w:rPr>
          <w:rFonts w:ascii="Arial" w:hAnsi="Arial" w:cs="Arial"/>
          <w:sz w:val="24"/>
          <w:szCs w:val="24"/>
        </w:rPr>
        <w:t>XX.XXX, XX</w:t>
      </w:r>
      <w:r w:rsidRPr="004000B9">
        <w:rPr>
          <w:rFonts w:ascii="Arial" w:hAnsi="Arial" w:cs="Arial"/>
          <w:sz w:val="24"/>
          <w:szCs w:val="24"/>
        </w:rPr>
        <w:t xml:space="preserve"> (XXXXXX)</w:t>
      </w:r>
      <w:r w:rsidRPr="004000B9">
        <w:rPr>
          <w:rFonts w:ascii="Arial" w:hAnsi="Arial" w:cs="Arial"/>
          <w:sz w:val="24"/>
          <w:szCs w:val="24"/>
          <w:lang w:val="pt"/>
        </w:rPr>
        <w:t>.</w:t>
      </w:r>
    </w:p>
    <w:p w14:paraId="46EF5678" w14:textId="77777777" w:rsidR="00E55523" w:rsidRPr="004000B9" w:rsidRDefault="00E55523" w:rsidP="00E55523">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 xml:space="preserve">5.0 – PERÍODO PARA ENVIO DA PROPOSTA DE PREÇO/DOCUMENTOS DE HABILITAÇÃO: </w:t>
      </w:r>
    </w:p>
    <w:p w14:paraId="66D5118F" w14:textId="50B1B44C" w:rsidR="00E55523" w:rsidRPr="004000B9" w:rsidRDefault="006E64C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5.1 </w:t>
      </w:r>
      <w:r>
        <w:rPr>
          <w:rFonts w:ascii="Arial" w:hAnsi="Arial" w:cs="Arial"/>
          <w:sz w:val="24"/>
          <w:szCs w:val="24"/>
          <w:lang w:val="pt"/>
        </w:rPr>
        <w:t>O</w:t>
      </w:r>
      <w:r w:rsidR="00E55523" w:rsidRPr="00912CCC">
        <w:rPr>
          <w:rFonts w:ascii="Arial" w:hAnsi="Arial" w:cs="Arial"/>
          <w:sz w:val="24"/>
          <w:szCs w:val="24"/>
          <w:lang w:val="pt"/>
        </w:rPr>
        <w:t xml:space="preserve"> presente</w:t>
      </w:r>
      <w:r w:rsidR="00207EC2" w:rsidRPr="00912CCC">
        <w:rPr>
          <w:rFonts w:ascii="Arial" w:hAnsi="Arial" w:cs="Arial"/>
          <w:sz w:val="24"/>
          <w:szCs w:val="24"/>
          <w:lang w:val="pt"/>
        </w:rPr>
        <w:t xml:space="preserve"> Processo de Dispensa de Licitação</w:t>
      </w:r>
      <w:r w:rsidR="00912CCC">
        <w:rPr>
          <w:rFonts w:ascii="Arial" w:hAnsi="Arial" w:cs="Arial"/>
          <w:sz w:val="24"/>
          <w:szCs w:val="24"/>
          <w:lang w:val="pt"/>
        </w:rPr>
        <w:t>,</w:t>
      </w:r>
      <w:r w:rsidR="00E55523" w:rsidRPr="004000B9">
        <w:rPr>
          <w:rFonts w:ascii="Arial" w:hAnsi="Arial" w:cs="Arial"/>
          <w:sz w:val="24"/>
          <w:szCs w:val="24"/>
          <w:lang w:val="pt"/>
        </w:rPr>
        <w:t xml:space="preserve"> ficará ABERTA POR UM PERÍODO DE 3 (TRÊS) DIAS ÚTEIS, a partir da data de publicação do Aviso de Dispensa no Diário Oficial Eletrônico Municipal – </w:t>
      </w:r>
      <w:proofErr w:type="spellStart"/>
      <w:r w:rsidR="00E55523" w:rsidRPr="004000B9">
        <w:rPr>
          <w:rFonts w:ascii="Arial" w:hAnsi="Arial" w:cs="Arial"/>
          <w:sz w:val="24"/>
          <w:szCs w:val="24"/>
          <w:lang w:val="pt"/>
        </w:rPr>
        <w:t>DiOE</w:t>
      </w:r>
      <w:proofErr w:type="spellEnd"/>
      <w:r w:rsidR="00E55523" w:rsidRPr="004000B9">
        <w:rPr>
          <w:rFonts w:ascii="Arial" w:hAnsi="Arial" w:cs="Arial"/>
          <w:sz w:val="24"/>
          <w:szCs w:val="24"/>
          <w:lang w:val="pt"/>
        </w:rPr>
        <w:t xml:space="preserve">, sendo que as Propostas de preço/Documentação de Habilitação da empresa deverão ser encaminhadas ao e-mail: </w:t>
      </w:r>
      <w:r w:rsidR="00E55523" w:rsidRPr="004000B9">
        <w:rPr>
          <w:rStyle w:val="header-title"/>
          <w:rFonts w:ascii="Arial" w:hAnsi="Arial" w:cs="Arial"/>
          <w:bCs/>
          <w:sz w:val="24"/>
          <w:szCs w:val="24"/>
        </w:rPr>
        <w:t>licitacao@camaradejatei.ms.gov.br</w:t>
      </w:r>
    </w:p>
    <w:p w14:paraId="170F7E3B" w14:textId="7777777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5.1.1 Limite para apresentação da Proposta de Preços/Documentação de Habilitação da empresa via e-mail: XX/XX/XXXX às </w:t>
      </w:r>
      <w:proofErr w:type="spellStart"/>
      <w:r w:rsidRPr="004000B9">
        <w:rPr>
          <w:rFonts w:ascii="Arial" w:hAnsi="Arial" w:cs="Arial"/>
          <w:sz w:val="24"/>
          <w:szCs w:val="24"/>
          <w:lang w:val="pt"/>
        </w:rPr>
        <w:t>XxhXXmin</w:t>
      </w:r>
      <w:proofErr w:type="spellEnd"/>
      <w:r w:rsidRPr="004000B9">
        <w:rPr>
          <w:rFonts w:ascii="Arial" w:hAnsi="Arial" w:cs="Arial"/>
          <w:sz w:val="24"/>
          <w:szCs w:val="24"/>
          <w:lang w:val="pt"/>
        </w:rPr>
        <w:t xml:space="preserve">. </w:t>
      </w:r>
    </w:p>
    <w:p w14:paraId="486A6AC2" w14:textId="7777777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5.1.2. Os preços ofertados não poderão exceder os valores unitários, constantes neste Edital, devendo obedecer ao valor estipulado pela Câmara Municipal de Jateí-MS. </w:t>
      </w:r>
    </w:p>
    <w:p w14:paraId="358E7FB3" w14:textId="7777777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5.1.3. </w:t>
      </w:r>
      <w:r w:rsidRPr="004000B9">
        <w:rPr>
          <w:rFonts w:ascii="Arial" w:hAnsi="Arial" w:cs="Arial"/>
          <w:sz w:val="24"/>
          <w:szCs w:val="24"/>
        </w:rPr>
        <w:t>As propostas e documentos digitalizados deverão ser enviados em formato PDF, com autenticação digital ou, na sua ausência, declaração de veracidade assinada pelo representante legal.</w:t>
      </w:r>
    </w:p>
    <w:p w14:paraId="5D59EE1B" w14:textId="3EA80017" w:rsidR="00E55523" w:rsidRPr="00207EC2" w:rsidRDefault="00E55523" w:rsidP="00E55523">
      <w:pPr>
        <w:tabs>
          <w:tab w:val="left" w:pos="284"/>
        </w:tabs>
        <w:autoSpaceDE w:val="0"/>
        <w:autoSpaceDN w:val="0"/>
        <w:adjustRightInd w:val="0"/>
        <w:spacing w:line="360" w:lineRule="auto"/>
        <w:jc w:val="both"/>
        <w:rPr>
          <w:rFonts w:ascii="Arial" w:hAnsi="Arial" w:cs="Arial"/>
          <w:b/>
          <w:bCs/>
          <w:color w:val="C00000"/>
          <w:sz w:val="24"/>
          <w:szCs w:val="24"/>
          <w:lang w:val="pt"/>
        </w:rPr>
      </w:pPr>
      <w:r w:rsidRPr="004000B9">
        <w:rPr>
          <w:rFonts w:ascii="Arial" w:hAnsi="Arial" w:cs="Arial"/>
          <w:b/>
          <w:bCs/>
          <w:sz w:val="24"/>
          <w:szCs w:val="24"/>
          <w:lang w:val="pt"/>
        </w:rPr>
        <w:t>6.0 – DA HABILITAÇÃO DA EMPRESA:</w:t>
      </w:r>
      <w:r w:rsidR="00207EC2">
        <w:rPr>
          <w:rFonts w:ascii="Arial" w:hAnsi="Arial" w:cs="Arial"/>
          <w:b/>
          <w:bCs/>
          <w:sz w:val="24"/>
          <w:szCs w:val="24"/>
          <w:lang w:val="pt"/>
        </w:rPr>
        <w:t xml:space="preserve"> </w:t>
      </w:r>
    </w:p>
    <w:p w14:paraId="5E105A39" w14:textId="7777777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highlight w:val="white"/>
          <w:lang w:val="pt"/>
        </w:rPr>
      </w:pPr>
      <w:r w:rsidRPr="004000B9">
        <w:rPr>
          <w:rFonts w:ascii="Arial" w:hAnsi="Arial" w:cs="Arial"/>
          <w:sz w:val="24"/>
          <w:szCs w:val="24"/>
          <w:lang w:val="pt"/>
        </w:rPr>
        <w:t>6.1 - O</w:t>
      </w:r>
      <w:r w:rsidRPr="004000B9">
        <w:rPr>
          <w:rFonts w:ascii="Arial" w:hAnsi="Arial" w:cs="Arial"/>
          <w:sz w:val="24"/>
          <w:szCs w:val="24"/>
          <w:highlight w:val="white"/>
          <w:lang w:val="pt"/>
        </w:rPr>
        <w:t>s documentos necessários à habilitação da empresa:</w:t>
      </w:r>
    </w:p>
    <w:p w14:paraId="3462236F" w14:textId="77777777" w:rsidR="00E55523" w:rsidRPr="004000B9" w:rsidRDefault="00E55523" w:rsidP="00E55523">
      <w:pPr>
        <w:tabs>
          <w:tab w:val="left" w:pos="284"/>
        </w:tabs>
        <w:suppressAutoHyphens/>
        <w:autoSpaceDE w:val="0"/>
        <w:autoSpaceDN w:val="0"/>
        <w:adjustRightInd w:val="0"/>
        <w:spacing w:line="360" w:lineRule="auto"/>
        <w:jc w:val="both"/>
        <w:rPr>
          <w:rFonts w:ascii="Arial" w:hAnsi="Arial" w:cs="Arial"/>
          <w:bCs/>
          <w:sz w:val="24"/>
          <w:szCs w:val="24"/>
          <w:lang w:val="pt"/>
        </w:rPr>
      </w:pPr>
      <w:r w:rsidRPr="004000B9">
        <w:rPr>
          <w:rFonts w:ascii="Arial" w:hAnsi="Arial" w:cs="Arial"/>
          <w:bCs/>
          <w:sz w:val="24"/>
          <w:szCs w:val="24"/>
          <w:lang w:val="pt"/>
        </w:rPr>
        <w:t xml:space="preserve">6.2 </w:t>
      </w:r>
      <w:r w:rsidRPr="004000B9">
        <w:rPr>
          <w:rFonts w:ascii="Arial" w:hAnsi="Arial" w:cs="Arial"/>
          <w:b/>
          <w:bCs/>
          <w:sz w:val="24"/>
          <w:szCs w:val="24"/>
          <w:lang w:val="pt"/>
        </w:rPr>
        <w:t>HABILITAÇÃO JURÍDICA</w:t>
      </w:r>
    </w:p>
    <w:p w14:paraId="33F6344A" w14:textId="77777777" w:rsidR="00E55523" w:rsidRPr="00434C63" w:rsidRDefault="00E55523" w:rsidP="00434C63">
      <w:pPr>
        <w:spacing w:line="360" w:lineRule="auto"/>
        <w:ind w:left="1134"/>
        <w:jc w:val="both"/>
        <w:rPr>
          <w:rFonts w:ascii="Arial" w:hAnsi="Arial" w:cs="Arial"/>
          <w:bCs/>
          <w:sz w:val="24"/>
          <w:szCs w:val="24"/>
        </w:rPr>
      </w:pPr>
      <w:r w:rsidRPr="00434C63">
        <w:rPr>
          <w:rFonts w:ascii="Arial" w:hAnsi="Arial" w:cs="Arial"/>
          <w:bCs/>
          <w:sz w:val="24"/>
          <w:szCs w:val="24"/>
        </w:rPr>
        <w:t>a) Cópia da cédula de identidade do proprietário da empresa licitante, no caso de empresa individual;</w:t>
      </w:r>
    </w:p>
    <w:p w14:paraId="0740C1FE" w14:textId="77777777" w:rsidR="00E55523" w:rsidRPr="00434C63" w:rsidRDefault="00E55523" w:rsidP="00434C63">
      <w:pPr>
        <w:spacing w:line="360" w:lineRule="auto"/>
        <w:ind w:left="1134"/>
        <w:jc w:val="both"/>
        <w:rPr>
          <w:rFonts w:ascii="Arial" w:hAnsi="Arial" w:cs="Arial"/>
          <w:bCs/>
          <w:sz w:val="24"/>
          <w:szCs w:val="24"/>
        </w:rPr>
      </w:pPr>
      <w:r w:rsidRPr="00434C63">
        <w:rPr>
          <w:rFonts w:ascii="Arial" w:hAnsi="Arial" w:cs="Arial"/>
          <w:bCs/>
          <w:sz w:val="24"/>
          <w:szCs w:val="24"/>
        </w:rPr>
        <w:lastRenderedPageBreak/>
        <w:t>b) Registro comercial (Certidão simplificada da junta comercial do estado ou sede do licitante, ou, Certificado da Condição de Microempreendedor Individual, no caso de empresa individual;</w:t>
      </w:r>
    </w:p>
    <w:p w14:paraId="5A5EEF36" w14:textId="77777777" w:rsidR="00E55523" w:rsidRPr="00434C63" w:rsidRDefault="00E55523" w:rsidP="00434C63">
      <w:pPr>
        <w:spacing w:line="360" w:lineRule="auto"/>
        <w:ind w:left="1134"/>
        <w:jc w:val="both"/>
        <w:rPr>
          <w:rFonts w:ascii="Arial" w:hAnsi="Arial" w:cs="Arial"/>
          <w:bCs/>
          <w:sz w:val="24"/>
          <w:szCs w:val="24"/>
        </w:rPr>
      </w:pPr>
      <w:r w:rsidRPr="00434C63">
        <w:rPr>
          <w:rFonts w:ascii="Arial" w:hAnsi="Arial" w:cs="Arial"/>
          <w:bCs/>
          <w:sz w:val="24"/>
          <w:szCs w:val="24"/>
        </w:rPr>
        <w:t>c) ato constitutivo, estatuto ou contrato social, devidamente registrado, em se tratando de sociedades comerciais, e, no caso de sociedades por ações, acompanhado de documentos de eleição de seus administradores (Contrato Social com todas as alterações Contratuais ou Contrato social consolidado); ou, em se tratando de Microempreendedor Individual (MEI), Certificado da Condição de Microempreendedor Individual;</w:t>
      </w:r>
    </w:p>
    <w:p w14:paraId="070BBE77" w14:textId="77777777" w:rsidR="00E55523" w:rsidRPr="00434C63" w:rsidRDefault="00E55523" w:rsidP="00434C63">
      <w:pPr>
        <w:spacing w:line="360" w:lineRule="auto"/>
        <w:ind w:left="1134"/>
        <w:jc w:val="both"/>
        <w:rPr>
          <w:rFonts w:ascii="Arial" w:hAnsi="Arial" w:cs="Arial"/>
          <w:bCs/>
          <w:sz w:val="24"/>
          <w:szCs w:val="24"/>
        </w:rPr>
      </w:pPr>
      <w:r w:rsidRPr="00434C63">
        <w:rPr>
          <w:rFonts w:ascii="Arial" w:hAnsi="Arial" w:cs="Arial"/>
          <w:bCs/>
          <w:sz w:val="24"/>
          <w:szCs w:val="24"/>
        </w:rPr>
        <w:t xml:space="preserve">d) inscrição do ato constitutivo, no caso de sociedades civis, acompanhada de prova de diretoria em exercício; </w:t>
      </w:r>
    </w:p>
    <w:p w14:paraId="68969885" w14:textId="77777777" w:rsidR="00E55523" w:rsidRPr="00434C63" w:rsidRDefault="00E55523" w:rsidP="00434C63">
      <w:pPr>
        <w:spacing w:line="360" w:lineRule="auto"/>
        <w:ind w:left="1134"/>
        <w:jc w:val="both"/>
        <w:rPr>
          <w:rFonts w:ascii="Arial" w:hAnsi="Arial" w:cs="Arial"/>
          <w:bCs/>
          <w:sz w:val="24"/>
          <w:szCs w:val="24"/>
        </w:rPr>
      </w:pPr>
      <w:r w:rsidRPr="00434C63">
        <w:rPr>
          <w:rFonts w:ascii="Arial" w:hAnsi="Arial" w:cs="Arial"/>
          <w:bCs/>
          <w:sz w:val="24"/>
          <w:szCs w:val="24"/>
        </w:rPr>
        <w:t>e) decreto de autorização, em se tratando de empresa ou sociedade estrangeira em funcionamento no país, e ato de registro ou autorização para funcionamento expedido pelo órgão competente, quando a atividade assim o exigir;</w:t>
      </w:r>
    </w:p>
    <w:p w14:paraId="7466167B" w14:textId="77777777" w:rsidR="00E55523" w:rsidRPr="00434C63" w:rsidRDefault="00E55523" w:rsidP="00E55523">
      <w:pPr>
        <w:tabs>
          <w:tab w:val="left" w:pos="284"/>
        </w:tabs>
        <w:suppressAutoHyphens/>
        <w:autoSpaceDE w:val="0"/>
        <w:autoSpaceDN w:val="0"/>
        <w:adjustRightInd w:val="0"/>
        <w:spacing w:line="360" w:lineRule="auto"/>
        <w:jc w:val="both"/>
        <w:rPr>
          <w:rFonts w:ascii="Arial" w:hAnsi="Arial" w:cs="Arial"/>
          <w:b/>
          <w:sz w:val="24"/>
          <w:szCs w:val="24"/>
          <w:lang w:val="pt"/>
        </w:rPr>
      </w:pPr>
      <w:r w:rsidRPr="00434C63">
        <w:rPr>
          <w:rFonts w:ascii="Arial" w:hAnsi="Arial" w:cs="Arial"/>
          <w:b/>
          <w:sz w:val="24"/>
          <w:szCs w:val="24"/>
          <w:lang w:val="pt"/>
        </w:rPr>
        <w:t>6.3 QUALIFICAÇÃO ECONÔMICO-FINANCEIRA</w:t>
      </w:r>
    </w:p>
    <w:p w14:paraId="0B7969AB" w14:textId="77777777" w:rsidR="00E55523" w:rsidRPr="004000B9" w:rsidRDefault="00E55523" w:rsidP="00434C63">
      <w:pPr>
        <w:pStyle w:val="Recuodecorpodetexto"/>
      </w:pPr>
      <w:r w:rsidRPr="004000B9">
        <w:t>6.3.1. Para qualificação econômico-financeira, a empresa deverá entregar os seguintes documentos:</w:t>
      </w:r>
    </w:p>
    <w:p w14:paraId="4BD777B3" w14:textId="77777777" w:rsidR="00E55523" w:rsidRPr="004000B9" w:rsidRDefault="00E55523" w:rsidP="00434C63">
      <w:pPr>
        <w:tabs>
          <w:tab w:val="left" w:pos="284"/>
        </w:tabs>
        <w:suppressAutoHyphens/>
        <w:autoSpaceDE w:val="0"/>
        <w:autoSpaceDN w:val="0"/>
        <w:adjustRightInd w:val="0"/>
        <w:spacing w:line="360" w:lineRule="auto"/>
        <w:ind w:left="1134"/>
        <w:jc w:val="both"/>
        <w:rPr>
          <w:rFonts w:ascii="Arial" w:hAnsi="Arial" w:cs="Arial"/>
          <w:sz w:val="24"/>
          <w:szCs w:val="24"/>
          <w:lang w:val="pt"/>
        </w:rPr>
      </w:pPr>
      <w:r w:rsidRPr="004000B9">
        <w:rPr>
          <w:rFonts w:ascii="Arial" w:hAnsi="Arial" w:cs="Arial"/>
          <w:sz w:val="24"/>
          <w:szCs w:val="24"/>
          <w:lang w:val="pt"/>
        </w:rPr>
        <w:t>a)</w:t>
      </w:r>
      <w:r w:rsidRPr="004000B9">
        <w:rPr>
          <w:rFonts w:ascii="Arial" w:hAnsi="Arial" w:cs="Arial"/>
          <w:b/>
          <w:bCs/>
          <w:sz w:val="24"/>
          <w:szCs w:val="24"/>
          <w:lang w:val="pt"/>
        </w:rPr>
        <w:t xml:space="preserve"> </w:t>
      </w:r>
      <w:r w:rsidRPr="004000B9">
        <w:rPr>
          <w:rFonts w:ascii="Arial" w:hAnsi="Arial" w:cs="Arial"/>
          <w:sz w:val="24"/>
          <w:szCs w:val="24"/>
          <w:lang w:val="pt"/>
        </w:rPr>
        <w:t>Certidão negativa de falência ou concordata expedida pelo distribuidor (ESTADUAL) da comarca da sede da pessoa jurídica.</w:t>
      </w:r>
    </w:p>
    <w:p w14:paraId="2417D8CF" w14:textId="77777777" w:rsidR="00E55523" w:rsidRPr="004000B9" w:rsidRDefault="00E55523" w:rsidP="00434C63">
      <w:pPr>
        <w:tabs>
          <w:tab w:val="left" w:pos="284"/>
        </w:tabs>
        <w:suppressAutoHyphens/>
        <w:autoSpaceDE w:val="0"/>
        <w:autoSpaceDN w:val="0"/>
        <w:adjustRightInd w:val="0"/>
        <w:spacing w:line="360" w:lineRule="auto"/>
        <w:ind w:left="1134"/>
        <w:jc w:val="both"/>
        <w:rPr>
          <w:rFonts w:ascii="Arial" w:hAnsi="Arial" w:cs="Arial"/>
          <w:sz w:val="24"/>
          <w:szCs w:val="24"/>
          <w:lang w:val="pt"/>
        </w:rPr>
      </w:pPr>
      <w:r w:rsidRPr="004000B9">
        <w:rPr>
          <w:rFonts w:ascii="Arial" w:hAnsi="Arial" w:cs="Arial"/>
          <w:sz w:val="24"/>
          <w:szCs w:val="24"/>
          <w:lang w:val="pt"/>
        </w:rPr>
        <w:t>b) PARA MEI: Apresentar o Certificado de inscrição na Rede Nacional para a Simplificação do Registro e da Legalização de Empresas e Negócios - REDESIM.</w:t>
      </w:r>
    </w:p>
    <w:p w14:paraId="41E53B51" w14:textId="77777777" w:rsidR="00E55523" w:rsidRPr="004000B9" w:rsidRDefault="00E55523" w:rsidP="00434C63">
      <w:pPr>
        <w:tabs>
          <w:tab w:val="left" w:pos="284"/>
        </w:tabs>
        <w:suppressAutoHyphens/>
        <w:autoSpaceDE w:val="0"/>
        <w:autoSpaceDN w:val="0"/>
        <w:adjustRightInd w:val="0"/>
        <w:spacing w:line="360" w:lineRule="auto"/>
        <w:ind w:left="1134"/>
        <w:jc w:val="both"/>
        <w:rPr>
          <w:rFonts w:ascii="Arial" w:hAnsi="Arial" w:cs="Arial"/>
          <w:sz w:val="24"/>
          <w:szCs w:val="24"/>
          <w:lang w:val="pt"/>
        </w:rPr>
      </w:pPr>
      <w:r w:rsidRPr="004000B9">
        <w:rPr>
          <w:rFonts w:ascii="Arial" w:hAnsi="Arial" w:cs="Arial"/>
          <w:sz w:val="24"/>
          <w:szCs w:val="24"/>
          <w:lang w:val="pt"/>
        </w:rPr>
        <w:t xml:space="preserve">PARA ME E EPP: </w:t>
      </w:r>
      <w:r w:rsidRPr="004000B9">
        <w:rPr>
          <w:rFonts w:ascii="Arial" w:hAnsi="Arial" w:cs="Arial"/>
          <w:sz w:val="24"/>
          <w:szCs w:val="24"/>
        </w:rPr>
        <w:t>APRESENTAR DECLARAÇÃO DE ENQUADRAMENTO COMO ME OU EPP E COMPROVANTE DE OPÇÃO PELO SIMPLES NACIONAL, CONFORME RESOLUÇÃO CGSN Nº 140/2018.</w:t>
      </w:r>
    </w:p>
    <w:p w14:paraId="12215C29" w14:textId="77777777" w:rsidR="00E55523" w:rsidRPr="004000B9" w:rsidRDefault="00E55523" w:rsidP="00434C63">
      <w:pPr>
        <w:tabs>
          <w:tab w:val="left" w:pos="284"/>
        </w:tabs>
        <w:suppressAutoHyphens/>
        <w:autoSpaceDE w:val="0"/>
        <w:autoSpaceDN w:val="0"/>
        <w:adjustRightInd w:val="0"/>
        <w:spacing w:line="360" w:lineRule="auto"/>
        <w:ind w:left="1134"/>
        <w:jc w:val="both"/>
        <w:rPr>
          <w:rFonts w:ascii="Arial" w:hAnsi="Arial" w:cs="Arial"/>
          <w:sz w:val="24"/>
          <w:szCs w:val="24"/>
        </w:rPr>
      </w:pPr>
      <w:r w:rsidRPr="004000B9">
        <w:rPr>
          <w:rFonts w:ascii="Arial" w:hAnsi="Arial" w:cs="Arial"/>
          <w:sz w:val="24"/>
          <w:szCs w:val="24"/>
          <w:lang w:val="pt"/>
        </w:rPr>
        <w:t xml:space="preserve">c) PARA OUTRA NATUREZA JURÍDICA QUE NÃO SEJA MEI/ME/EPP: </w:t>
      </w:r>
    </w:p>
    <w:p w14:paraId="24D93A2F" w14:textId="77777777" w:rsidR="00E55523" w:rsidRPr="004000B9" w:rsidRDefault="00E55523" w:rsidP="00434C63">
      <w:pPr>
        <w:tabs>
          <w:tab w:val="left" w:pos="284"/>
        </w:tabs>
        <w:suppressAutoHyphens/>
        <w:autoSpaceDE w:val="0"/>
        <w:autoSpaceDN w:val="0"/>
        <w:adjustRightInd w:val="0"/>
        <w:spacing w:line="360" w:lineRule="auto"/>
        <w:ind w:left="1134"/>
        <w:jc w:val="both"/>
        <w:rPr>
          <w:rFonts w:ascii="Arial" w:hAnsi="Arial" w:cs="Arial"/>
          <w:sz w:val="24"/>
          <w:szCs w:val="24"/>
        </w:rPr>
      </w:pPr>
      <w:r w:rsidRPr="004000B9">
        <w:rPr>
          <w:rFonts w:ascii="Arial" w:hAnsi="Arial" w:cs="Arial"/>
          <w:sz w:val="24"/>
          <w:szCs w:val="24"/>
        </w:rPr>
        <w:t xml:space="preserve">Balanço patrimonial do último exercício social ou balancete atualizado, assinado por contabilista habilitado e pelo representante </w:t>
      </w:r>
      <w:r w:rsidRPr="004000B9">
        <w:rPr>
          <w:rFonts w:ascii="Arial" w:hAnsi="Arial" w:cs="Arial"/>
          <w:sz w:val="24"/>
          <w:szCs w:val="24"/>
        </w:rPr>
        <w:lastRenderedPageBreak/>
        <w:t xml:space="preserve">da empresa, devidamente registrado na Junta Comercial, que comprove a boa situação financeira da empresa. </w:t>
      </w:r>
    </w:p>
    <w:p w14:paraId="3C99D3C6" w14:textId="77777777" w:rsidR="00E55523" w:rsidRPr="004000B9" w:rsidRDefault="00E55523" w:rsidP="00434C63">
      <w:pPr>
        <w:tabs>
          <w:tab w:val="left" w:pos="284"/>
        </w:tabs>
        <w:suppressAutoHyphens/>
        <w:autoSpaceDE w:val="0"/>
        <w:autoSpaceDN w:val="0"/>
        <w:adjustRightInd w:val="0"/>
        <w:spacing w:line="360" w:lineRule="auto"/>
        <w:ind w:left="1134"/>
        <w:jc w:val="both"/>
        <w:rPr>
          <w:rFonts w:ascii="Arial" w:hAnsi="Arial" w:cs="Arial"/>
          <w:sz w:val="24"/>
          <w:szCs w:val="24"/>
          <w:lang w:val="pt"/>
        </w:rPr>
      </w:pPr>
      <w:r w:rsidRPr="004000B9">
        <w:rPr>
          <w:rFonts w:ascii="Arial" w:hAnsi="Arial" w:cs="Arial"/>
          <w:sz w:val="24"/>
          <w:szCs w:val="24"/>
        </w:rPr>
        <w:t>Nos termos do §1º do art. 69 da Lei nº 14.133/2021, a exigência do balanço poderá ser dispensada, a critério da Administração, quando se tratar de contratação de pequeno valor, desde que verificada a regularidade fiscal e trabalhista.</w:t>
      </w:r>
      <w:r w:rsidRPr="004000B9">
        <w:rPr>
          <w:rFonts w:ascii="Arial" w:hAnsi="Arial" w:cs="Arial"/>
          <w:sz w:val="24"/>
          <w:szCs w:val="24"/>
          <w:lang w:val="pt"/>
        </w:rPr>
        <w:t xml:space="preserve"> </w:t>
      </w:r>
    </w:p>
    <w:p w14:paraId="745E1D55" w14:textId="77777777" w:rsidR="00E55523" w:rsidRPr="004000B9" w:rsidRDefault="00E55523" w:rsidP="00434C63">
      <w:pPr>
        <w:tabs>
          <w:tab w:val="left" w:pos="284"/>
        </w:tabs>
        <w:suppressAutoHyphens/>
        <w:autoSpaceDE w:val="0"/>
        <w:autoSpaceDN w:val="0"/>
        <w:adjustRightInd w:val="0"/>
        <w:spacing w:line="360" w:lineRule="auto"/>
        <w:ind w:left="1701"/>
        <w:jc w:val="both"/>
        <w:rPr>
          <w:rFonts w:ascii="Arial" w:hAnsi="Arial" w:cs="Arial"/>
          <w:sz w:val="24"/>
          <w:szCs w:val="24"/>
          <w:lang w:val="pt"/>
        </w:rPr>
      </w:pPr>
      <w:r w:rsidRPr="004000B9">
        <w:rPr>
          <w:rFonts w:ascii="Arial" w:hAnsi="Arial" w:cs="Arial"/>
          <w:sz w:val="24"/>
          <w:szCs w:val="24"/>
          <w:lang w:val="pt"/>
        </w:rPr>
        <w:t>c.1) Entenda-se por “na forma da lei” o seguinte:</w:t>
      </w:r>
    </w:p>
    <w:p w14:paraId="59982DE1" w14:textId="77777777" w:rsidR="00E55523" w:rsidRPr="004000B9" w:rsidRDefault="00E55523" w:rsidP="00FC03AF">
      <w:pPr>
        <w:pStyle w:val="Recuodecorpodetexto2"/>
      </w:pPr>
      <w:r w:rsidRPr="004000B9">
        <w:t>c.1.1) quando S/A, balanço patrimonial devidamente registrado (art. 289, caput e § 5º, da Lei Federal nº 6.404/76).</w:t>
      </w:r>
    </w:p>
    <w:p w14:paraId="3E24EF13" w14:textId="77777777" w:rsidR="00E55523" w:rsidRPr="004000B9" w:rsidRDefault="00E55523" w:rsidP="00E55523">
      <w:pPr>
        <w:tabs>
          <w:tab w:val="left" w:pos="426"/>
        </w:tabs>
        <w:suppressAutoHyphens/>
        <w:autoSpaceDE w:val="0"/>
        <w:autoSpaceDN w:val="0"/>
        <w:adjustRightInd w:val="0"/>
        <w:spacing w:line="360" w:lineRule="auto"/>
        <w:jc w:val="both"/>
        <w:rPr>
          <w:rFonts w:ascii="Arial" w:hAnsi="Arial" w:cs="Arial"/>
          <w:bCs/>
          <w:sz w:val="24"/>
          <w:szCs w:val="24"/>
          <w:lang w:val="pt"/>
        </w:rPr>
      </w:pPr>
      <w:r w:rsidRPr="004000B9">
        <w:rPr>
          <w:rFonts w:ascii="Arial" w:hAnsi="Arial" w:cs="Arial"/>
          <w:bCs/>
          <w:sz w:val="24"/>
          <w:szCs w:val="24"/>
          <w:lang w:val="pt"/>
        </w:rPr>
        <w:t xml:space="preserve">6.4. </w:t>
      </w:r>
      <w:r w:rsidRPr="004000B9">
        <w:rPr>
          <w:rFonts w:ascii="Arial" w:hAnsi="Arial" w:cs="Arial"/>
          <w:b/>
          <w:bCs/>
          <w:sz w:val="24"/>
          <w:szCs w:val="24"/>
          <w:lang w:val="pt"/>
        </w:rPr>
        <w:t>REGULARIDADE FISCAL E TRABALHISTA</w:t>
      </w:r>
    </w:p>
    <w:p w14:paraId="29F479AE" w14:textId="77777777" w:rsidR="00E55523" w:rsidRPr="004000B9" w:rsidRDefault="00E55523" w:rsidP="00FC03AF">
      <w:pPr>
        <w:tabs>
          <w:tab w:val="left" w:pos="284"/>
        </w:tabs>
        <w:suppressAutoHyphens/>
        <w:autoSpaceDE w:val="0"/>
        <w:autoSpaceDN w:val="0"/>
        <w:adjustRightInd w:val="0"/>
        <w:spacing w:line="360" w:lineRule="auto"/>
        <w:ind w:left="567"/>
        <w:jc w:val="both"/>
        <w:rPr>
          <w:rFonts w:ascii="Arial" w:hAnsi="Arial" w:cs="Arial"/>
          <w:bCs/>
          <w:sz w:val="24"/>
          <w:szCs w:val="24"/>
          <w:lang w:val="pt"/>
        </w:rPr>
      </w:pPr>
      <w:r w:rsidRPr="004000B9">
        <w:rPr>
          <w:rFonts w:ascii="Arial" w:hAnsi="Arial" w:cs="Arial"/>
          <w:bCs/>
          <w:sz w:val="24"/>
          <w:szCs w:val="24"/>
          <w:lang w:val="pt"/>
        </w:rPr>
        <w:t>6.4.1. Para regularidade fiscal e trabalhista, a empresa deverá entregar os seguintes documentos:</w:t>
      </w:r>
    </w:p>
    <w:p w14:paraId="22ECD085" w14:textId="77777777" w:rsidR="00E55523" w:rsidRPr="00096396" w:rsidRDefault="00E55523" w:rsidP="00FC03AF">
      <w:pPr>
        <w:tabs>
          <w:tab w:val="left" w:pos="851"/>
        </w:tabs>
        <w:suppressAutoHyphens/>
        <w:autoSpaceDE w:val="0"/>
        <w:autoSpaceDN w:val="0"/>
        <w:adjustRightInd w:val="0"/>
        <w:spacing w:line="360" w:lineRule="auto"/>
        <w:ind w:left="1134"/>
        <w:contextualSpacing/>
        <w:jc w:val="both"/>
        <w:rPr>
          <w:rFonts w:ascii="Arial" w:hAnsi="Arial" w:cs="Arial"/>
          <w:bCs/>
          <w:sz w:val="24"/>
          <w:szCs w:val="24"/>
          <w:lang w:val="pt"/>
        </w:rPr>
      </w:pPr>
      <w:r w:rsidRPr="00096396">
        <w:rPr>
          <w:rFonts w:ascii="Arial" w:hAnsi="Arial" w:cs="Arial"/>
          <w:sz w:val="24"/>
          <w:szCs w:val="24"/>
        </w:rPr>
        <w:t>a) Prova de inscrição no Cadastro Nacional de Pessoas Jurídicas (CNPJ);</w:t>
      </w:r>
    </w:p>
    <w:p w14:paraId="28B3E040" w14:textId="77777777" w:rsidR="00FC03AF" w:rsidRDefault="00E55523" w:rsidP="00FC03AF">
      <w:pPr>
        <w:pStyle w:val="PargrafodaLista"/>
        <w:tabs>
          <w:tab w:val="left" w:pos="851"/>
        </w:tabs>
        <w:suppressAutoHyphens/>
        <w:autoSpaceDE w:val="0"/>
        <w:autoSpaceDN w:val="0"/>
        <w:adjustRightInd w:val="0"/>
        <w:spacing w:line="360" w:lineRule="auto"/>
        <w:ind w:left="1134"/>
        <w:jc w:val="both"/>
        <w:rPr>
          <w:rFonts w:ascii="Arial" w:hAnsi="Arial" w:cs="Arial"/>
          <w:bCs/>
          <w:sz w:val="24"/>
          <w:szCs w:val="24"/>
          <w:lang w:val="pt"/>
        </w:rPr>
      </w:pPr>
      <w:r w:rsidRPr="00096396">
        <w:rPr>
          <w:rFonts w:ascii="Arial" w:hAnsi="Arial" w:cs="Arial"/>
          <w:sz w:val="24"/>
          <w:szCs w:val="24"/>
        </w:rPr>
        <w:t xml:space="preserve">b) Prova de inscrição no cadastro de contribuintes </w:t>
      </w:r>
      <w:r w:rsidRPr="00096396">
        <w:rPr>
          <w:rFonts w:ascii="Arial" w:hAnsi="Arial" w:cs="Arial"/>
          <w:b/>
          <w:sz w:val="24"/>
          <w:szCs w:val="24"/>
        </w:rPr>
        <w:t>estadual ou municipal</w:t>
      </w:r>
      <w:r w:rsidRPr="00096396">
        <w:rPr>
          <w:rFonts w:ascii="Arial" w:hAnsi="Arial" w:cs="Arial"/>
          <w:sz w:val="24"/>
          <w:szCs w:val="24"/>
        </w:rPr>
        <w:t>, se houver, relativo ao domicílio ou sede do licitante, pertinente ao seu ramo de atividade e compatível com o objeto contratual.</w:t>
      </w:r>
    </w:p>
    <w:p w14:paraId="410BD7AA" w14:textId="74457C06" w:rsidR="00E55523" w:rsidRPr="00096396" w:rsidRDefault="00E55523" w:rsidP="00FC03AF">
      <w:pPr>
        <w:pStyle w:val="PargrafodaLista"/>
        <w:tabs>
          <w:tab w:val="left" w:pos="851"/>
        </w:tabs>
        <w:suppressAutoHyphens/>
        <w:autoSpaceDE w:val="0"/>
        <w:autoSpaceDN w:val="0"/>
        <w:adjustRightInd w:val="0"/>
        <w:spacing w:line="360" w:lineRule="auto"/>
        <w:ind w:left="1134"/>
        <w:jc w:val="both"/>
        <w:rPr>
          <w:rFonts w:ascii="Arial" w:hAnsi="Arial" w:cs="Arial"/>
          <w:bCs/>
          <w:sz w:val="24"/>
          <w:szCs w:val="24"/>
          <w:lang w:val="pt"/>
        </w:rPr>
      </w:pPr>
      <w:r w:rsidRPr="00096396">
        <w:rPr>
          <w:rFonts w:ascii="Arial" w:hAnsi="Arial" w:cs="Arial"/>
          <w:sz w:val="24"/>
          <w:szCs w:val="24"/>
          <w:lang w:val="pt-PT"/>
        </w:rPr>
        <w:t xml:space="preserve">c) Prova de regularidade para com a </w:t>
      </w:r>
      <w:r w:rsidRPr="00096396">
        <w:rPr>
          <w:rFonts w:ascii="Arial" w:hAnsi="Arial" w:cs="Arial"/>
          <w:b/>
          <w:sz w:val="24"/>
          <w:szCs w:val="24"/>
          <w:lang w:val="pt-PT"/>
        </w:rPr>
        <w:t>Fazenda Federal</w:t>
      </w:r>
      <w:r w:rsidRPr="00096396">
        <w:rPr>
          <w:rFonts w:ascii="Arial" w:hAnsi="Arial" w:cs="Arial"/>
          <w:sz w:val="24"/>
          <w:szCs w:val="24"/>
          <w:lang w:val="pt-PT"/>
        </w:rPr>
        <w:t>,</w:t>
      </w:r>
      <w:r w:rsidRPr="00096396">
        <w:rPr>
          <w:rFonts w:ascii="Arial" w:hAnsi="Arial" w:cs="Arial"/>
          <w:b/>
          <w:sz w:val="24"/>
          <w:szCs w:val="24"/>
          <w:lang w:val="pt-PT"/>
        </w:rPr>
        <w:t xml:space="preserve"> </w:t>
      </w:r>
      <w:r w:rsidRPr="00096396">
        <w:rPr>
          <w:rFonts w:ascii="Arial" w:hAnsi="Arial" w:cs="Arial"/>
          <w:sz w:val="24"/>
          <w:szCs w:val="24"/>
          <w:lang w:val="pt-PT"/>
        </w:rPr>
        <w:t>consistente na Certidão Conjunta Negativa, ou Conjunta Positiva com Efeito de Negativa de Débitos relativos a tributos federais e à Dívida Ativa da União e Previdenciária</w:t>
      </w:r>
      <w:r w:rsidRPr="00096396">
        <w:rPr>
          <w:rFonts w:ascii="Arial" w:hAnsi="Arial" w:cs="Arial"/>
          <w:sz w:val="24"/>
          <w:szCs w:val="24"/>
        </w:rPr>
        <w:t>.</w:t>
      </w:r>
    </w:p>
    <w:p w14:paraId="7E5D7E7A" w14:textId="77777777" w:rsidR="00E55523" w:rsidRPr="00096396" w:rsidRDefault="00E55523" w:rsidP="00FC03AF">
      <w:pPr>
        <w:pStyle w:val="PargrafodaLista"/>
        <w:tabs>
          <w:tab w:val="left" w:pos="851"/>
        </w:tabs>
        <w:suppressAutoHyphens/>
        <w:autoSpaceDE w:val="0"/>
        <w:autoSpaceDN w:val="0"/>
        <w:adjustRightInd w:val="0"/>
        <w:spacing w:line="360" w:lineRule="auto"/>
        <w:ind w:left="1134"/>
        <w:jc w:val="both"/>
        <w:rPr>
          <w:rFonts w:ascii="Arial" w:hAnsi="Arial" w:cs="Arial"/>
          <w:bCs/>
          <w:sz w:val="24"/>
          <w:szCs w:val="24"/>
          <w:lang w:val="pt"/>
        </w:rPr>
      </w:pPr>
      <w:r w:rsidRPr="00096396">
        <w:rPr>
          <w:rFonts w:ascii="Arial" w:hAnsi="Arial" w:cs="Arial"/>
          <w:sz w:val="24"/>
          <w:szCs w:val="24"/>
          <w:lang w:val="pt-PT"/>
        </w:rPr>
        <w:t xml:space="preserve">d) Prova de regularidade para com a </w:t>
      </w:r>
      <w:r w:rsidRPr="00096396">
        <w:rPr>
          <w:rFonts w:ascii="Arial" w:hAnsi="Arial" w:cs="Arial"/>
          <w:b/>
          <w:sz w:val="24"/>
          <w:szCs w:val="24"/>
          <w:lang w:val="pt-PT"/>
        </w:rPr>
        <w:t>Fazenda Estadual</w:t>
      </w:r>
      <w:r w:rsidRPr="00096396">
        <w:rPr>
          <w:rFonts w:ascii="Arial" w:hAnsi="Arial" w:cs="Arial"/>
          <w:sz w:val="24"/>
          <w:szCs w:val="24"/>
          <w:lang w:val="pt-PT"/>
        </w:rPr>
        <w:t xml:space="preserve"> (Certidão de Tributos Estaduais) emitido pelo órgão competente, do domicilio ou sede da licitante, quando aplicável, ou outra equivalente, na forma da lei</w:t>
      </w:r>
      <w:r w:rsidRPr="00096396">
        <w:rPr>
          <w:rFonts w:ascii="Arial" w:hAnsi="Arial" w:cs="Arial"/>
          <w:sz w:val="24"/>
          <w:szCs w:val="24"/>
        </w:rPr>
        <w:t>.</w:t>
      </w:r>
    </w:p>
    <w:p w14:paraId="63CA19D6" w14:textId="27A0FC27" w:rsidR="00E55523" w:rsidRPr="00096396" w:rsidRDefault="00E55523" w:rsidP="00FC03AF">
      <w:pPr>
        <w:pStyle w:val="PargrafodaLista"/>
        <w:tabs>
          <w:tab w:val="left" w:pos="851"/>
        </w:tabs>
        <w:suppressAutoHyphens/>
        <w:autoSpaceDE w:val="0"/>
        <w:autoSpaceDN w:val="0"/>
        <w:adjustRightInd w:val="0"/>
        <w:spacing w:line="360" w:lineRule="auto"/>
        <w:ind w:left="1134" w:hanging="142"/>
        <w:jc w:val="both"/>
        <w:rPr>
          <w:rFonts w:ascii="Arial" w:hAnsi="Arial" w:cs="Arial"/>
          <w:bCs/>
          <w:sz w:val="24"/>
          <w:szCs w:val="24"/>
          <w:lang w:val="pt"/>
        </w:rPr>
      </w:pPr>
      <w:r w:rsidRPr="00096396">
        <w:rPr>
          <w:rFonts w:ascii="Arial" w:hAnsi="Arial" w:cs="Arial"/>
          <w:sz w:val="24"/>
          <w:szCs w:val="24"/>
          <w:lang w:val="pt-PT"/>
        </w:rPr>
        <w:t xml:space="preserve">  e) Prova de regularidade para com</w:t>
      </w:r>
      <w:r w:rsidRPr="00096396">
        <w:rPr>
          <w:rFonts w:ascii="Arial" w:hAnsi="Arial" w:cs="Arial"/>
          <w:b/>
          <w:sz w:val="24"/>
          <w:szCs w:val="24"/>
          <w:lang w:val="pt-PT"/>
        </w:rPr>
        <w:t xml:space="preserve"> a Fazenda Municipal</w:t>
      </w:r>
      <w:r w:rsidRPr="00096396">
        <w:rPr>
          <w:rFonts w:ascii="Arial" w:hAnsi="Arial" w:cs="Arial"/>
          <w:sz w:val="24"/>
          <w:szCs w:val="24"/>
          <w:lang w:val="pt-PT"/>
        </w:rPr>
        <w:t>, do domicílio ou sede da licitante, ou outra equivalente, na forma da le</w:t>
      </w:r>
      <w:r w:rsidRPr="00096396">
        <w:rPr>
          <w:rFonts w:ascii="Arial" w:hAnsi="Arial" w:cs="Arial"/>
          <w:sz w:val="24"/>
          <w:szCs w:val="24"/>
        </w:rPr>
        <w:t>i.</w:t>
      </w:r>
    </w:p>
    <w:p w14:paraId="5B4E08F9" w14:textId="77777777" w:rsidR="00E55523" w:rsidRPr="00096396" w:rsidRDefault="00E55523" w:rsidP="00FC03AF">
      <w:pPr>
        <w:pStyle w:val="PargrafodaLista"/>
        <w:numPr>
          <w:ilvl w:val="0"/>
          <w:numId w:val="1"/>
        </w:numPr>
        <w:tabs>
          <w:tab w:val="left" w:pos="0"/>
          <w:tab w:val="left" w:pos="426"/>
        </w:tabs>
        <w:suppressAutoHyphens/>
        <w:autoSpaceDE w:val="0"/>
        <w:autoSpaceDN w:val="0"/>
        <w:adjustRightInd w:val="0"/>
        <w:spacing w:line="360" w:lineRule="auto"/>
        <w:ind w:left="1134" w:firstLine="0"/>
        <w:jc w:val="both"/>
        <w:rPr>
          <w:rFonts w:ascii="Arial" w:hAnsi="Arial" w:cs="Arial"/>
          <w:bCs/>
          <w:sz w:val="24"/>
          <w:szCs w:val="24"/>
          <w:lang w:val="pt"/>
        </w:rPr>
      </w:pPr>
      <w:r w:rsidRPr="00096396">
        <w:rPr>
          <w:rFonts w:ascii="Arial" w:hAnsi="Arial" w:cs="Arial"/>
          <w:sz w:val="24"/>
          <w:szCs w:val="24"/>
          <w:lang w:val="pt-PT"/>
        </w:rPr>
        <w:t xml:space="preserve">Prova de regularidade relativa ao </w:t>
      </w:r>
      <w:r w:rsidRPr="00096396">
        <w:rPr>
          <w:rFonts w:ascii="Arial" w:hAnsi="Arial" w:cs="Arial"/>
          <w:b/>
          <w:sz w:val="24"/>
          <w:szCs w:val="24"/>
          <w:lang w:val="pt-PT"/>
        </w:rPr>
        <w:t>Fundo de Garantia por Tempo de Serviço - FGTS</w:t>
      </w:r>
      <w:r w:rsidRPr="00096396">
        <w:rPr>
          <w:rFonts w:ascii="Arial" w:hAnsi="Arial" w:cs="Arial"/>
          <w:sz w:val="24"/>
          <w:szCs w:val="24"/>
          <w:lang w:val="pt-PT"/>
        </w:rPr>
        <w:t>, por meio do Certificado de Regularidade do FGTS – CRF</w:t>
      </w:r>
      <w:r w:rsidRPr="00096396">
        <w:rPr>
          <w:rFonts w:ascii="Arial" w:hAnsi="Arial" w:cs="Arial"/>
          <w:sz w:val="24"/>
          <w:szCs w:val="24"/>
        </w:rPr>
        <w:t>.</w:t>
      </w:r>
    </w:p>
    <w:p w14:paraId="5BBB1751" w14:textId="77777777" w:rsidR="00E55523" w:rsidRPr="00096396" w:rsidRDefault="00E55523" w:rsidP="00FC03AF">
      <w:pPr>
        <w:pStyle w:val="PargrafodaLista"/>
        <w:numPr>
          <w:ilvl w:val="0"/>
          <w:numId w:val="1"/>
        </w:numPr>
        <w:suppressAutoHyphens/>
        <w:autoSpaceDE w:val="0"/>
        <w:autoSpaceDN w:val="0"/>
        <w:adjustRightInd w:val="0"/>
        <w:spacing w:line="360" w:lineRule="auto"/>
        <w:ind w:left="1134" w:firstLine="0"/>
        <w:jc w:val="both"/>
        <w:rPr>
          <w:rStyle w:val="Hyperlink"/>
          <w:rFonts w:ascii="Arial" w:hAnsi="Arial" w:cs="Arial"/>
          <w:bCs/>
          <w:sz w:val="24"/>
          <w:szCs w:val="24"/>
          <w:lang w:val="pt"/>
        </w:rPr>
      </w:pPr>
      <w:r w:rsidRPr="00096396">
        <w:rPr>
          <w:rFonts w:ascii="Arial" w:hAnsi="Arial" w:cs="Arial"/>
          <w:sz w:val="24"/>
          <w:szCs w:val="24"/>
        </w:rPr>
        <w:lastRenderedPageBreak/>
        <w:t xml:space="preserve">Prova de </w:t>
      </w:r>
      <w:r w:rsidRPr="00096396">
        <w:rPr>
          <w:rFonts w:ascii="Arial" w:hAnsi="Arial" w:cs="Arial"/>
          <w:b/>
          <w:sz w:val="24"/>
          <w:szCs w:val="24"/>
        </w:rPr>
        <w:t>inexistência de débitos inadimplidos perante a Justiça do Trabalho</w:t>
      </w:r>
      <w:r w:rsidRPr="00096396">
        <w:rPr>
          <w:rFonts w:ascii="Arial" w:hAnsi="Arial" w:cs="Arial"/>
          <w:sz w:val="24"/>
          <w:szCs w:val="24"/>
        </w:rPr>
        <w:t xml:space="preserve">, mediante a apresentação de certidão negativa, nos termos do </w:t>
      </w:r>
      <w:hyperlink r:id="rId7" w:anchor="tituloviia" w:history="1">
        <w:r w:rsidRPr="00096396">
          <w:rPr>
            <w:rStyle w:val="Hyperlink"/>
            <w:rFonts w:ascii="Arial" w:hAnsi="Arial" w:cs="Arial"/>
            <w:sz w:val="24"/>
            <w:szCs w:val="24"/>
          </w:rPr>
          <w:t>Título VII-A da Consolidação das Leis do Trabalho, aprovada pelo Decreto-Lei n</w:t>
        </w:r>
        <w:r w:rsidRPr="00096396">
          <w:rPr>
            <w:rStyle w:val="Hyperlink"/>
            <w:rFonts w:ascii="Arial" w:hAnsi="Arial" w:cs="Arial"/>
            <w:sz w:val="24"/>
            <w:szCs w:val="24"/>
            <w:vertAlign w:val="superscript"/>
          </w:rPr>
          <w:t>o</w:t>
        </w:r>
        <w:r w:rsidRPr="00096396">
          <w:rPr>
            <w:rStyle w:val="Hyperlink"/>
            <w:rFonts w:ascii="Arial" w:hAnsi="Arial" w:cs="Arial"/>
            <w:sz w:val="24"/>
            <w:szCs w:val="24"/>
          </w:rPr>
          <w:t xml:space="preserve"> 5.452, de 1</w:t>
        </w:r>
        <w:r w:rsidRPr="00096396">
          <w:rPr>
            <w:rStyle w:val="Hyperlink"/>
            <w:rFonts w:ascii="Arial" w:hAnsi="Arial" w:cs="Arial"/>
            <w:sz w:val="24"/>
            <w:szCs w:val="24"/>
            <w:vertAlign w:val="superscript"/>
          </w:rPr>
          <w:t>o</w:t>
        </w:r>
        <w:r w:rsidRPr="00096396">
          <w:rPr>
            <w:rStyle w:val="Hyperlink"/>
            <w:rFonts w:ascii="Arial" w:hAnsi="Arial" w:cs="Arial"/>
            <w:sz w:val="24"/>
            <w:szCs w:val="24"/>
          </w:rPr>
          <w:t xml:space="preserve"> de maio de 1943</w:t>
        </w:r>
      </w:hyperlink>
      <w:r w:rsidRPr="00096396">
        <w:rPr>
          <w:rStyle w:val="Hyperlink"/>
          <w:rFonts w:ascii="Arial" w:hAnsi="Arial" w:cs="Arial"/>
          <w:sz w:val="24"/>
          <w:szCs w:val="24"/>
        </w:rPr>
        <w:t>.</w:t>
      </w:r>
    </w:p>
    <w:p w14:paraId="7759BD38" w14:textId="77777777" w:rsidR="00E55523" w:rsidRPr="004000B9" w:rsidRDefault="00E55523" w:rsidP="00E55523">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 xml:space="preserve">7.0 – DO PAGAMENTO: </w:t>
      </w:r>
    </w:p>
    <w:p w14:paraId="48BCF4AB" w14:textId="7777777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7.1 - O pagamento ocorrerá dentro de 30 (trinta) dias, após a efetiva execução do objeto ou conforme previsão no Termo de Referência, mediante apresentação de nota fiscal e após atesto do setor competente, nos termos da Lei Federal nº 14.133/2021.</w:t>
      </w:r>
    </w:p>
    <w:p w14:paraId="596A17F7" w14:textId="7F59E3EF"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7.2 - Para realização dos pagamentos, o licitante vencedor deverá manter a regularidade fiscal apresentada durante processo de contratação.</w:t>
      </w:r>
    </w:p>
    <w:p w14:paraId="562645E8" w14:textId="77777777" w:rsidR="00E55523" w:rsidRPr="004000B9" w:rsidRDefault="00E55523" w:rsidP="00E55523">
      <w:pPr>
        <w:tabs>
          <w:tab w:val="left" w:pos="284"/>
        </w:tabs>
        <w:autoSpaceDE w:val="0"/>
        <w:autoSpaceDN w:val="0"/>
        <w:adjustRightInd w:val="0"/>
        <w:spacing w:line="360" w:lineRule="auto"/>
        <w:jc w:val="both"/>
        <w:rPr>
          <w:rFonts w:ascii="Arial" w:hAnsi="Arial" w:cs="Arial"/>
          <w:b/>
          <w:sz w:val="24"/>
          <w:szCs w:val="24"/>
          <w:lang w:val="pt"/>
        </w:rPr>
      </w:pPr>
      <w:r w:rsidRPr="004000B9">
        <w:rPr>
          <w:rFonts w:ascii="Arial" w:hAnsi="Arial" w:cs="Arial"/>
          <w:b/>
          <w:sz w:val="24"/>
          <w:szCs w:val="24"/>
          <w:lang w:val="pt"/>
        </w:rPr>
        <w:t xml:space="preserve">8.0 – DAS DISPOSIÇÕES GERAIS: </w:t>
      </w:r>
    </w:p>
    <w:p w14:paraId="1554B3B2" w14:textId="628E40CF"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8.1 - Poderá a Câmara Municipal de Jateí-MS revogar o presente </w:t>
      </w:r>
      <w:r w:rsidR="00912CCC" w:rsidRPr="004000B9">
        <w:rPr>
          <w:rFonts w:ascii="Arial" w:hAnsi="Arial" w:cs="Arial"/>
          <w:sz w:val="24"/>
          <w:szCs w:val="24"/>
          <w:lang w:val="pt"/>
        </w:rPr>
        <w:t>Edital,</w:t>
      </w:r>
      <w:r w:rsidRPr="004000B9">
        <w:rPr>
          <w:rFonts w:ascii="Arial" w:hAnsi="Arial" w:cs="Arial"/>
          <w:sz w:val="24"/>
          <w:szCs w:val="24"/>
          <w:lang w:val="pt"/>
        </w:rPr>
        <w:t xml:space="preserve"> no todo ou em parte, por conveniência administrativa e interesse público, decorrente de fato superveniente, devidamente justificado. </w:t>
      </w:r>
    </w:p>
    <w:p w14:paraId="4E07F158" w14:textId="1BB02944" w:rsidR="00FC03AF"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8.2 – A Câmara Municipal de Jateí-MS deverá anular o presente </w:t>
      </w:r>
      <w:r w:rsidR="00912CCC" w:rsidRPr="004000B9">
        <w:rPr>
          <w:rFonts w:ascii="Arial" w:hAnsi="Arial" w:cs="Arial"/>
          <w:sz w:val="24"/>
          <w:szCs w:val="24"/>
          <w:lang w:val="pt"/>
        </w:rPr>
        <w:t>Edital,</w:t>
      </w:r>
      <w:r w:rsidRPr="004000B9">
        <w:rPr>
          <w:rFonts w:ascii="Arial" w:hAnsi="Arial" w:cs="Arial"/>
          <w:sz w:val="24"/>
          <w:szCs w:val="24"/>
          <w:lang w:val="pt"/>
        </w:rPr>
        <w:t xml:space="preserve"> no todo ou em parte, sempre que acontecer ilegalidade, de ofício ou por provocação. </w:t>
      </w:r>
    </w:p>
    <w:p w14:paraId="3E1355E1" w14:textId="77777777" w:rsidR="006E64C3" w:rsidRDefault="006E64C3" w:rsidP="00E55523">
      <w:pPr>
        <w:tabs>
          <w:tab w:val="left" w:pos="284"/>
        </w:tabs>
        <w:autoSpaceDE w:val="0"/>
        <w:autoSpaceDN w:val="0"/>
        <w:adjustRightInd w:val="0"/>
        <w:spacing w:line="360" w:lineRule="auto"/>
        <w:jc w:val="both"/>
        <w:rPr>
          <w:rFonts w:ascii="Arial" w:hAnsi="Arial" w:cs="Arial"/>
          <w:sz w:val="24"/>
          <w:szCs w:val="24"/>
          <w:lang w:val="pt"/>
        </w:rPr>
      </w:pPr>
    </w:p>
    <w:p w14:paraId="24842A8C" w14:textId="6897C59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8.3 - A anulação do </w:t>
      </w:r>
      <w:r w:rsidR="006E64C3" w:rsidRPr="004000B9">
        <w:rPr>
          <w:rFonts w:ascii="Arial" w:hAnsi="Arial" w:cs="Arial"/>
          <w:sz w:val="24"/>
          <w:szCs w:val="24"/>
          <w:lang w:val="pt"/>
        </w:rPr>
        <w:t>procedimento,</w:t>
      </w:r>
      <w:r w:rsidRPr="004000B9">
        <w:rPr>
          <w:rFonts w:ascii="Arial" w:hAnsi="Arial" w:cs="Arial"/>
          <w:sz w:val="24"/>
          <w:szCs w:val="24"/>
          <w:lang w:val="pt"/>
        </w:rPr>
        <w:t xml:space="preserve"> não gera direito à indenização. </w:t>
      </w:r>
    </w:p>
    <w:p w14:paraId="7D60FBB9" w14:textId="77777777"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912CCC">
        <w:rPr>
          <w:rFonts w:ascii="Arial" w:hAnsi="Arial" w:cs="Arial"/>
          <w:sz w:val="24"/>
          <w:szCs w:val="24"/>
          <w:lang w:val="pt"/>
        </w:rPr>
        <w:t>8.4 - Após a fase de classificação das propostas, não cabe desistência da mesma, salvo por motivo justo decorrente de fato superveniente e aceito pela Câmara Municipal de Jateí-MS.</w:t>
      </w:r>
      <w:r w:rsidRPr="004000B9">
        <w:rPr>
          <w:rFonts w:ascii="Arial" w:hAnsi="Arial" w:cs="Arial"/>
          <w:sz w:val="24"/>
          <w:szCs w:val="24"/>
          <w:lang w:val="pt"/>
        </w:rPr>
        <w:t xml:space="preserve"> </w:t>
      </w:r>
    </w:p>
    <w:p w14:paraId="0CA5D143" w14:textId="2CBEC776" w:rsidR="00E55523" w:rsidRPr="004000B9" w:rsidRDefault="00E55523" w:rsidP="00E55523">
      <w:pPr>
        <w:tabs>
          <w:tab w:val="left" w:pos="284"/>
        </w:tabs>
        <w:autoSpaceDE w:val="0"/>
        <w:autoSpaceDN w:val="0"/>
        <w:adjustRightInd w:val="0"/>
        <w:spacing w:line="360" w:lineRule="auto"/>
        <w:jc w:val="both"/>
        <w:rPr>
          <w:rFonts w:ascii="Arial" w:hAnsi="Arial" w:cs="Arial"/>
          <w:sz w:val="24"/>
          <w:szCs w:val="24"/>
          <w:lang w:val="pt"/>
        </w:rPr>
      </w:pPr>
      <w:r w:rsidRPr="004000B9">
        <w:rPr>
          <w:rFonts w:ascii="Arial" w:hAnsi="Arial" w:cs="Arial"/>
          <w:sz w:val="24"/>
          <w:szCs w:val="24"/>
          <w:lang w:val="pt"/>
        </w:rPr>
        <w:t xml:space="preserve">8.5 - </w:t>
      </w:r>
      <w:r w:rsidRPr="004000B9">
        <w:rPr>
          <w:rFonts w:ascii="Arial" w:hAnsi="Arial" w:cs="Arial"/>
          <w:sz w:val="24"/>
          <w:szCs w:val="24"/>
        </w:rPr>
        <w:t xml:space="preserve">O </w:t>
      </w:r>
      <w:r w:rsidR="006E64C3" w:rsidRPr="004000B9">
        <w:rPr>
          <w:rFonts w:ascii="Arial" w:hAnsi="Arial" w:cs="Arial"/>
          <w:sz w:val="24"/>
          <w:szCs w:val="24"/>
        </w:rPr>
        <w:t xml:space="preserve">resultado </w:t>
      </w:r>
      <w:r w:rsidR="006E64C3">
        <w:rPr>
          <w:rFonts w:ascii="Arial" w:hAnsi="Arial" w:cs="Arial"/>
          <w:sz w:val="24"/>
          <w:szCs w:val="24"/>
        </w:rPr>
        <w:t>do</w:t>
      </w:r>
      <w:r w:rsidR="00434C63" w:rsidRPr="00912CCC">
        <w:rPr>
          <w:rFonts w:ascii="Arial" w:hAnsi="Arial" w:cs="Arial"/>
          <w:sz w:val="24"/>
          <w:szCs w:val="24"/>
        </w:rPr>
        <w:t xml:space="preserve"> </w:t>
      </w:r>
      <w:r w:rsidRPr="00912CCC">
        <w:rPr>
          <w:rFonts w:ascii="Arial" w:hAnsi="Arial" w:cs="Arial"/>
          <w:sz w:val="24"/>
          <w:szCs w:val="24"/>
        </w:rPr>
        <w:t>presente</w:t>
      </w:r>
      <w:r w:rsidR="00434C63" w:rsidRPr="00912CCC">
        <w:rPr>
          <w:rFonts w:ascii="Arial" w:hAnsi="Arial" w:cs="Arial"/>
          <w:sz w:val="24"/>
          <w:szCs w:val="24"/>
        </w:rPr>
        <w:t xml:space="preserve"> </w:t>
      </w:r>
      <w:r w:rsidR="006E64C3" w:rsidRPr="00912CCC">
        <w:rPr>
          <w:rFonts w:ascii="Arial" w:hAnsi="Arial" w:cs="Arial"/>
          <w:sz w:val="24"/>
          <w:szCs w:val="24"/>
        </w:rPr>
        <w:t>Edital</w:t>
      </w:r>
      <w:r w:rsidR="006E64C3" w:rsidRPr="004000B9">
        <w:rPr>
          <w:rFonts w:ascii="Arial" w:hAnsi="Arial" w:cs="Arial"/>
          <w:sz w:val="24"/>
          <w:szCs w:val="24"/>
        </w:rPr>
        <w:t xml:space="preserve"> será</w:t>
      </w:r>
      <w:r w:rsidRPr="004000B9">
        <w:rPr>
          <w:rFonts w:ascii="Arial" w:hAnsi="Arial" w:cs="Arial"/>
          <w:sz w:val="24"/>
          <w:szCs w:val="24"/>
        </w:rPr>
        <w:t xml:space="preserve"> divulgado no Diário Oficial Eletrônico Municipal e no site institucional da Câmara Municipal de Jateí, conforme previsto no art. 54 da Lei nº 14.133/2021.</w:t>
      </w:r>
    </w:p>
    <w:p w14:paraId="190C7BD8" w14:textId="7B2E2A20" w:rsidR="00E55523" w:rsidRPr="006E64C3" w:rsidRDefault="00E55523" w:rsidP="006E64C3">
      <w:pPr>
        <w:tabs>
          <w:tab w:val="left" w:pos="284"/>
        </w:tabs>
        <w:autoSpaceDE w:val="0"/>
        <w:autoSpaceDN w:val="0"/>
        <w:adjustRightInd w:val="0"/>
        <w:spacing w:line="360" w:lineRule="auto"/>
        <w:jc w:val="center"/>
        <w:rPr>
          <w:rFonts w:ascii="Arial" w:hAnsi="Arial" w:cs="Arial"/>
          <w:color w:val="C00000"/>
          <w:sz w:val="24"/>
          <w:szCs w:val="24"/>
          <w:lang w:val="pt"/>
        </w:rPr>
      </w:pPr>
      <w:r w:rsidRPr="004000B9">
        <w:rPr>
          <w:rFonts w:ascii="Arial" w:hAnsi="Arial" w:cs="Arial"/>
          <w:sz w:val="24"/>
          <w:szCs w:val="24"/>
          <w:lang w:val="pt"/>
        </w:rPr>
        <w:t xml:space="preserve">                                                                           </w:t>
      </w:r>
      <w:r w:rsidRPr="00912CCC">
        <w:rPr>
          <w:rFonts w:ascii="Arial" w:hAnsi="Arial" w:cs="Arial"/>
          <w:sz w:val="24"/>
          <w:szCs w:val="24"/>
          <w:lang w:val="pt"/>
        </w:rPr>
        <w:t xml:space="preserve">Jateí/MS, </w:t>
      </w:r>
      <w:r w:rsidR="00C55C18" w:rsidRPr="00912CCC">
        <w:rPr>
          <w:rFonts w:ascii="Arial" w:hAnsi="Arial" w:cs="Arial"/>
          <w:sz w:val="24"/>
          <w:szCs w:val="24"/>
          <w:lang w:val="pt"/>
        </w:rPr>
        <w:t>09</w:t>
      </w:r>
      <w:r w:rsidRPr="00912CCC">
        <w:rPr>
          <w:rFonts w:ascii="Arial" w:hAnsi="Arial" w:cs="Arial"/>
          <w:sz w:val="24"/>
          <w:szCs w:val="24"/>
          <w:lang w:val="pt"/>
        </w:rPr>
        <w:t xml:space="preserve"> de</w:t>
      </w:r>
      <w:r w:rsidR="00C55C18" w:rsidRPr="00912CCC">
        <w:rPr>
          <w:rFonts w:ascii="Arial" w:hAnsi="Arial" w:cs="Arial"/>
          <w:sz w:val="24"/>
          <w:szCs w:val="24"/>
          <w:lang w:val="pt"/>
        </w:rPr>
        <w:t xml:space="preserve"> julho</w:t>
      </w:r>
      <w:r w:rsidRPr="00912CCC">
        <w:rPr>
          <w:rFonts w:ascii="Arial" w:hAnsi="Arial" w:cs="Arial"/>
          <w:sz w:val="24"/>
          <w:szCs w:val="24"/>
          <w:lang w:val="pt"/>
        </w:rPr>
        <w:t xml:space="preserve"> de 20</w:t>
      </w:r>
    </w:p>
    <w:p w14:paraId="0EF7D2C8" w14:textId="77777777" w:rsidR="00E55523" w:rsidRPr="004000B9" w:rsidRDefault="00E55523" w:rsidP="00E55523">
      <w:pPr>
        <w:jc w:val="center"/>
        <w:rPr>
          <w:rFonts w:ascii="Arial" w:hAnsi="Arial" w:cs="Arial"/>
          <w:sz w:val="24"/>
          <w:szCs w:val="24"/>
        </w:rPr>
      </w:pPr>
      <w:r w:rsidRPr="004000B9">
        <w:rPr>
          <w:rFonts w:ascii="Arial" w:hAnsi="Arial" w:cs="Arial"/>
          <w:sz w:val="24"/>
          <w:szCs w:val="24"/>
        </w:rPr>
        <w:t>_________________________</w:t>
      </w:r>
    </w:p>
    <w:p w14:paraId="33D226DC" w14:textId="3825C2D5" w:rsidR="00E55523" w:rsidRPr="006E64C3" w:rsidRDefault="00E55523" w:rsidP="006E64C3">
      <w:pPr>
        <w:jc w:val="center"/>
        <w:rPr>
          <w:rFonts w:ascii="Arial" w:hAnsi="Arial" w:cs="Arial"/>
          <w:b/>
          <w:sz w:val="24"/>
          <w:szCs w:val="24"/>
        </w:rPr>
      </w:pPr>
      <w:r>
        <w:rPr>
          <w:rFonts w:ascii="Arial" w:hAnsi="Arial" w:cs="Arial"/>
          <w:b/>
          <w:sz w:val="24"/>
          <w:szCs w:val="24"/>
        </w:rPr>
        <w:t>NEIDE ALVES MOTA SANTOS</w:t>
      </w:r>
    </w:p>
    <w:p w14:paraId="6CFE39EF" w14:textId="089B3270" w:rsidR="00434C63" w:rsidRPr="00912CCC" w:rsidRDefault="00434C63" w:rsidP="00E55523">
      <w:pPr>
        <w:pStyle w:val="Corpodetexto"/>
        <w:jc w:val="center"/>
        <w:rPr>
          <w:rFonts w:ascii="Arial" w:hAnsi="Arial" w:cs="Arial"/>
          <w:i/>
          <w:sz w:val="24"/>
          <w:szCs w:val="24"/>
        </w:rPr>
      </w:pPr>
      <w:r w:rsidRPr="00912CCC">
        <w:rPr>
          <w:rFonts w:ascii="Arial" w:hAnsi="Arial" w:cs="Arial"/>
          <w:i/>
          <w:sz w:val="24"/>
          <w:szCs w:val="24"/>
        </w:rPr>
        <w:t>Agente de Contratação</w:t>
      </w:r>
    </w:p>
    <w:p w14:paraId="766BC828" w14:textId="022882EE" w:rsidR="00434C63" w:rsidRPr="0052378D" w:rsidRDefault="00434C63" w:rsidP="00E55523">
      <w:pPr>
        <w:pStyle w:val="Corpodetexto"/>
        <w:jc w:val="center"/>
        <w:rPr>
          <w:rFonts w:ascii="Arial" w:hAnsi="Arial" w:cs="Arial"/>
          <w:sz w:val="24"/>
          <w:szCs w:val="24"/>
        </w:rPr>
      </w:pPr>
      <w:r w:rsidRPr="00912CCC">
        <w:rPr>
          <w:rFonts w:ascii="Arial" w:hAnsi="Arial" w:cs="Arial"/>
          <w:i/>
          <w:sz w:val="24"/>
          <w:szCs w:val="24"/>
        </w:rPr>
        <w:t>Portaria nº</w:t>
      </w:r>
      <w:r>
        <w:rPr>
          <w:rFonts w:ascii="Arial" w:hAnsi="Arial" w:cs="Arial"/>
          <w:i/>
          <w:sz w:val="24"/>
          <w:szCs w:val="24"/>
        </w:rPr>
        <w:t xml:space="preserve"> </w:t>
      </w:r>
      <w:r w:rsidR="004645A1">
        <w:rPr>
          <w:rFonts w:ascii="Arial" w:hAnsi="Arial" w:cs="Arial"/>
          <w:bCs w:val="0"/>
          <w:sz w:val="24"/>
          <w:szCs w:val="24"/>
        </w:rPr>
        <w:t>023/CMJ/2026</w:t>
      </w:r>
    </w:p>
    <w:sectPr w:rsidR="00434C63" w:rsidRPr="0052378D">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CA169" w14:textId="77777777" w:rsidR="00D766EE" w:rsidRDefault="00D766EE" w:rsidP="00E55523">
      <w:r>
        <w:separator/>
      </w:r>
    </w:p>
  </w:endnote>
  <w:endnote w:type="continuationSeparator" w:id="0">
    <w:p w14:paraId="1074AC19" w14:textId="77777777" w:rsidR="00D766EE" w:rsidRDefault="00D766EE" w:rsidP="00E55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1DD16" w14:textId="77777777" w:rsidR="00E55523" w:rsidRPr="00E55523" w:rsidRDefault="00E55523" w:rsidP="00E55523">
    <w:pPr>
      <w:tabs>
        <w:tab w:val="center" w:pos="4252"/>
        <w:tab w:val="right" w:pos="8504"/>
      </w:tabs>
      <w:jc w:val="center"/>
      <w:rPr>
        <w:rFonts w:ascii="Arial" w:hAnsi="Arial"/>
        <w:b/>
        <w:sz w:val="16"/>
        <w:szCs w:val="16"/>
        <w:lang w:eastAsia="pt-BR"/>
      </w:rPr>
    </w:pPr>
    <w:bookmarkStart w:id="0" w:name="_Hlk225151985"/>
    <w:bookmarkStart w:id="1" w:name="_Hlk225151986"/>
    <w:bookmarkStart w:id="2" w:name="_Hlk225151987"/>
    <w:bookmarkStart w:id="3" w:name="_Hlk225151988"/>
    <w:bookmarkStart w:id="4" w:name="_Hlk225152832"/>
    <w:bookmarkStart w:id="5" w:name="_Hlk225152833"/>
    <w:bookmarkStart w:id="6" w:name="_Hlk225152834"/>
    <w:bookmarkStart w:id="7" w:name="_Hlk225152835"/>
    <w:r w:rsidRPr="00E55523">
      <w:rPr>
        <w:rFonts w:ascii="Arial" w:hAnsi="Arial"/>
        <w:b/>
        <w:sz w:val="16"/>
        <w:szCs w:val="16"/>
        <w:lang w:eastAsia="pt-BR"/>
      </w:rPr>
      <w:t>EDIFÍCIO VER. MANOEL ROSALVEO DE SOUZA</w:t>
    </w:r>
  </w:p>
  <w:p w14:paraId="731B6E3B" w14:textId="77777777" w:rsidR="00E55523" w:rsidRPr="00E55523" w:rsidRDefault="00E55523" w:rsidP="00E55523">
    <w:pPr>
      <w:tabs>
        <w:tab w:val="center" w:pos="4252"/>
        <w:tab w:val="right" w:pos="8504"/>
      </w:tabs>
      <w:jc w:val="center"/>
      <w:rPr>
        <w:rFonts w:ascii="Arial" w:hAnsi="Arial"/>
        <w:b/>
        <w:sz w:val="16"/>
        <w:szCs w:val="16"/>
        <w:lang w:eastAsia="pt-BR"/>
      </w:rPr>
    </w:pPr>
    <w:r w:rsidRPr="00E55523">
      <w:rPr>
        <w:rFonts w:ascii="Arial" w:hAnsi="Arial"/>
        <w:b/>
        <w:sz w:val="16"/>
        <w:szCs w:val="16"/>
        <w:lang w:eastAsia="pt-BR"/>
      </w:rPr>
      <w:t>Av. Bernadete Santos Leite, 653, Centro, CEP: 79.720-000, Jateí/MS</w:t>
    </w:r>
  </w:p>
  <w:p w14:paraId="7E60B415" w14:textId="77777777" w:rsidR="00E55523" w:rsidRPr="00E55523" w:rsidRDefault="00E55523" w:rsidP="00E55523">
    <w:pPr>
      <w:tabs>
        <w:tab w:val="center" w:pos="4252"/>
        <w:tab w:val="right" w:pos="8504"/>
      </w:tabs>
      <w:jc w:val="center"/>
      <w:rPr>
        <w:rFonts w:ascii="Arial" w:hAnsi="Arial"/>
        <w:b/>
        <w:sz w:val="16"/>
        <w:szCs w:val="16"/>
        <w:lang w:eastAsia="pt-BR"/>
      </w:rPr>
    </w:pPr>
    <w:r w:rsidRPr="00E55523">
      <w:rPr>
        <w:rFonts w:ascii="Arial" w:hAnsi="Arial"/>
        <w:b/>
        <w:sz w:val="16"/>
        <w:szCs w:val="16"/>
        <w:lang w:eastAsia="pt-BR"/>
      </w:rPr>
      <w:t xml:space="preserve">Site: camaradejatei.ms.gov.br – E-mail: </w:t>
    </w:r>
    <w:hyperlink r:id="rId1" w:history="1">
      <w:r w:rsidRPr="00E55523">
        <w:rPr>
          <w:rFonts w:ascii="Arial" w:hAnsi="Arial" w:cs="Arial"/>
          <w:b/>
          <w:color w:val="0000FF"/>
          <w:sz w:val="16"/>
          <w:szCs w:val="16"/>
          <w:u w:val="single"/>
          <w:lang w:eastAsia="pt-BR"/>
        </w:rPr>
        <w:t>licitacao@camaradejatei.ms.gov.br</w:t>
      </w:r>
    </w:hyperlink>
  </w:p>
  <w:p w14:paraId="5EE98423" w14:textId="77777777" w:rsidR="00E55523" w:rsidRPr="00E55523" w:rsidRDefault="00E55523" w:rsidP="00E55523">
    <w:pPr>
      <w:tabs>
        <w:tab w:val="center" w:pos="4252"/>
        <w:tab w:val="right" w:pos="8504"/>
      </w:tabs>
      <w:jc w:val="center"/>
      <w:rPr>
        <w:rFonts w:ascii="Arial" w:hAnsi="Arial"/>
        <w:sz w:val="16"/>
        <w:szCs w:val="16"/>
        <w:lang w:eastAsia="pt-BR"/>
      </w:rPr>
    </w:pPr>
    <w:r w:rsidRPr="00E55523">
      <w:rPr>
        <w:rFonts w:ascii="Arial" w:hAnsi="Arial"/>
        <w:b/>
        <w:sz w:val="16"/>
        <w:szCs w:val="16"/>
        <w:lang w:eastAsia="pt-BR"/>
      </w:rPr>
      <w:t>Fones: 67-4042-7085</w:t>
    </w:r>
  </w:p>
  <w:bookmarkEnd w:id="0"/>
  <w:bookmarkEnd w:id="1"/>
  <w:bookmarkEnd w:id="2"/>
  <w:bookmarkEnd w:id="3"/>
  <w:bookmarkEnd w:id="4"/>
  <w:bookmarkEnd w:id="5"/>
  <w:bookmarkEnd w:id="6"/>
  <w:bookmarkEnd w:id="7"/>
  <w:p w14:paraId="3F7F0BF4" w14:textId="77777777" w:rsidR="00E55523" w:rsidRPr="00E55523" w:rsidRDefault="00E55523" w:rsidP="00E55523">
    <w:pPr>
      <w:tabs>
        <w:tab w:val="center" w:pos="4252"/>
        <w:tab w:val="right" w:pos="8504"/>
      </w:tabs>
      <w:rPr>
        <w:sz w:val="24"/>
        <w:szCs w:val="24"/>
        <w:lang w:eastAsia="pt-BR"/>
      </w:rPr>
    </w:pPr>
  </w:p>
  <w:p w14:paraId="0FDF8E97" w14:textId="77777777" w:rsidR="00E55523" w:rsidRDefault="00E5552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35E24" w14:textId="77777777" w:rsidR="00D766EE" w:rsidRDefault="00D766EE" w:rsidP="00E55523">
      <w:r>
        <w:separator/>
      </w:r>
    </w:p>
  </w:footnote>
  <w:footnote w:type="continuationSeparator" w:id="0">
    <w:p w14:paraId="518FE813" w14:textId="77777777" w:rsidR="00D766EE" w:rsidRDefault="00D766EE" w:rsidP="00E55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4C43E" w14:textId="24CDF5A8" w:rsidR="00E55523" w:rsidRPr="00E55523" w:rsidRDefault="00E55523" w:rsidP="00E55523">
    <w:pPr>
      <w:tabs>
        <w:tab w:val="center" w:pos="4252"/>
        <w:tab w:val="right" w:pos="8504"/>
      </w:tabs>
      <w:jc w:val="center"/>
      <w:rPr>
        <w:rFonts w:ascii="Tahoma" w:hAnsi="Tahoma" w:cs="Tahoma"/>
        <w:b/>
        <w:sz w:val="22"/>
        <w:szCs w:val="24"/>
        <w:lang w:eastAsia="pt-BR"/>
      </w:rPr>
    </w:pPr>
    <w:r w:rsidRPr="008161AA">
      <w:rPr>
        <w:noProof/>
        <w:lang w:eastAsia="pt-BR"/>
      </w:rPr>
      <w:drawing>
        <wp:anchor distT="0" distB="0" distL="114300" distR="114300" simplePos="0" relativeHeight="251659264" behindDoc="0" locked="0" layoutInCell="1" allowOverlap="1" wp14:anchorId="484CB845" wp14:editId="7ECB3D43">
          <wp:simplePos x="0" y="0"/>
          <wp:positionH relativeFrom="column">
            <wp:posOffset>-457200</wp:posOffset>
          </wp:positionH>
          <wp:positionV relativeFrom="paragraph">
            <wp:posOffset>-275590</wp:posOffset>
          </wp:positionV>
          <wp:extent cx="1128584" cy="955590"/>
          <wp:effectExtent l="0" t="0" r="0" b="0"/>
          <wp:wrapSquare wrapText="bothSides"/>
          <wp:docPr id="20" name="Imagem 20" descr="Brasão Câmara Jate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Câmara Jateí"/>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8584" cy="955590"/>
                  </a:xfrm>
                  <a:prstGeom prst="rect">
                    <a:avLst/>
                  </a:prstGeom>
                  <a:noFill/>
                  <a:ln>
                    <a:noFill/>
                  </a:ln>
                </pic:spPr>
              </pic:pic>
            </a:graphicData>
          </a:graphic>
        </wp:anchor>
      </w:drawing>
    </w:r>
    <w:r w:rsidRPr="00E55523">
      <w:rPr>
        <w:rFonts w:ascii="Tahoma" w:hAnsi="Tahoma" w:cs="Tahoma"/>
        <w:b/>
        <w:sz w:val="22"/>
        <w:szCs w:val="24"/>
        <w:lang w:eastAsia="pt-BR"/>
      </w:rPr>
      <w:t>CÂMARA MUNICIPAL DE JATEÍ</w:t>
    </w:r>
  </w:p>
  <w:p w14:paraId="12D97344" w14:textId="77777777" w:rsidR="00E55523" w:rsidRPr="00E55523" w:rsidRDefault="00E55523" w:rsidP="00E55523">
    <w:pPr>
      <w:tabs>
        <w:tab w:val="center" w:pos="4252"/>
        <w:tab w:val="right" w:pos="8504"/>
      </w:tabs>
      <w:jc w:val="center"/>
      <w:rPr>
        <w:rFonts w:ascii="Tahoma" w:hAnsi="Tahoma" w:cs="Tahoma"/>
        <w:sz w:val="22"/>
        <w:szCs w:val="24"/>
        <w:lang w:eastAsia="pt-BR"/>
      </w:rPr>
    </w:pPr>
  </w:p>
  <w:p w14:paraId="3B27AB08" w14:textId="77777777" w:rsidR="00E55523" w:rsidRPr="00E55523" w:rsidRDefault="00E55523" w:rsidP="00E55523">
    <w:pPr>
      <w:tabs>
        <w:tab w:val="center" w:pos="4252"/>
        <w:tab w:val="right" w:pos="8504"/>
      </w:tabs>
      <w:rPr>
        <w:sz w:val="24"/>
        <w:szCs w:val="24"/>
        <w:lang w:eastAsia="pt-BR"/>
      </w:rPr>
    </w:pPr>
    <w:r w:rsidRPr="00E55523">
      <w:rPr>
        <w:rFonts w:ascii="Tahoma" w:hAnsi="Tahoma" w:cs="Tahoma"/>
        <w:i/>
        <w:sz w:val="22"/>
        <w:szCs w:val="24"/>
        <w:lang w:eastAsia="pt-BR"/>
      </w:rPr>
      <w:t xml:space="preserve">                          ESTADO DE MATO GROSSO DO SUL</w:t>
    </w:r>
  </w:p>
  <w:p w14:paraId="0817C42F" w14:textId="764DE16C" w:rsidR="00E55523" w:rsidRDefault="00E5552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64C3"/>
    <w:multiLevelType w:val="hybridMultilevel"/>
    <w:tmpl w:val="52B2CE92"/>
    <w:lvl w:ilvl="0" w:tplc="2B34E9A0">
      <w:start w:val="6"/>
      <w:numFmt w:val="lowerLetter"/>
      <w:lvlText w:val="%1)"/>
      <w:lvlJc w:val="left"/>
      <w:pPr>
        <w:ind w:left="36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5076EC6"/>
    <w:multiLevelType w:val="multilevel"/>
    <w:tmpl w:val="4B882A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bCs w:val="0"/>
        <w:strike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68232E7"/>
    <w:multiLevelType w:val="multilevel"/>
    <w:tmpl w:val="19BEE0B2"/>
    <w:lvl w:ilvl="0">
      <w:start w:val="1"/>
      <w:numFmt w:val="decimal"/>
      <w:lvlText w:val="%1."/>
      <w:lvlJc w:val="left"/>
      <w:pPr>
        <w:ind w:left="375" w:hanging="375"/>
      </w:pPr>
      <w:rPr>
        <w:rFonts w:eastAsia="Arial" w:hint="default"/>
        <w:b/>
      </w:rPr>
    </w:lvl>
    <w:lvl w:ilvl="1">
      <w:start w:val="1"/>
      <w:numFmt w:val="decimal"/>
      <w:lvlText w:val="%1.%2-"/>
      <w:lvlJc w:val="left"/>
      <w:pPr>
        <w:ind w:left="720" w:hanging="720"/>
      </w:pPr>
      <w:rPr>
        <w:rFonts w:eastAsia="Arial" w:hint="default"/>
        <w:b/>
      </w:rPr>
    </w:lvl>
    <w:lvl w:ilvl="2">
      <w:start w:val="1"/>
      <w:numFmt w:val="decimal"/>
      <w:lvlText w:val="%1.%2-%3."/>
      <w:lvlJc w:val="left"/>
      <w:pPr>
        <w:ind w:left="720" w:hanging="720"/>
      </w:pPr>
      <w:rPr>
        <w:rFonts w:eastAsia="Arial" w:hint="default"/>
        <w:b/>
      </w:rPr>
    </w:lvl>
    <w:lvl w:ilvl="3">
      <w:start w:val="1"/>
      <w:numFmt w:val="decimal"/>
      <w:lvlText w:val="%1.%2-%3.%4."/>
      <w:lvlJc w:val="left"/>
      <w:pPr>
        <w:ind w:left="1080" w:hanging="1080"/>
      </w:pPr>
      <w:rPr>
        <w:rFonts w:eastAsia="Arial" w:hint="default"/>
        <w:b/>
      </w:rPr>
    </w:lvl>
    <w:lvl w:ilvl="4">
      <w:start w:val="1"/>
      <w:numFmt w:val="decimal"/>
      <w:lvlText w:val="%1.%2-%3.%4.%5."/>
      <w:lvlJc w:val="left"/>
      <w:pPr>
        <w:ind w:left="1080" w:hanging="1080"/>
      </w:pPr>
      <w:rPr>
        <w:rFonts w:eastAsia="Arial" w:hint="default"/>
        <w:b/>
      </w:rPr>
    </w:lvl>
    <w:lvl w:ilvl="5">
      <w:start w:val="1"/>
      <w:numFmt w:val="decimal"/>
      <w:lvlText w:val="%1.%2-%3.%4.%5.%6."/>
      <w:lvlJc w:val="left"/>
      <w:pPr>
        <w:ind w:left="1440" w:hanging="1440"/>
      </w:pPr>
      <w:rPr>
        <w:rFonts w:eastAsia="Arial" w:hint="default"/>
        <w:b/>
      </w:rPr>
    </w:lvl>
    <w:lvl w:ilvl="6">
      <w:start w:val="1"/>
      <w:numFmt w:val="decimal"/>
      <w:lvlText w:val="%1.%2-%3.%4.%5.%6.%7."/>
      <w:lvlJc w:val="left"/>
      <w:pPr>
        <w:ind w:left="1440" w:hanging="1440"/>
      </w:pPr>
      <w:rPr>
        <w:rFonts w:eastAsia="Arial" w:hint="default"/>
        <w:b/>
      </w:rPr>
    </w:lvl>
    <w:lvl w:ilvl="7">
      <w:start w:val="1"/>
      <w:numFmt w:val="decimal"/>
      <w:lvlText w:val="%1.%2-%3.%4.%5.%6.%7.%8."/>
      <w:lvlJc w:val="left"/>
      <w:pPr>
        <w:ind w:left="1800" w:hanging="1800"/>
      </w:pPr>
      <w:rPr>
        <w:rFonts w:eastAsia="Arial" w:hint="default"/>
        <w:b/>
      </w:rPr>
    </w:lvl>
    <w:lvl w:ilvl="8">
      <w:start w:val="1"/>
      <w:numFmt w:val="decimal"/>
      <w:lvlText w:val="%1.%2-%3.%4.%5.%6.%7.%8.%9."/>
      <w:lvlJc w:val="left"/>
      <w:pPr>
        <w:ind w:left="1800" w:hanging="1800"/>
      </w:pPr>
      <w:rPr>
        <w:rFonts w:eastAsia="Arial" w:hint="default"/>
        <w:b/>
      </w:rPr>
    </w:lvl>
  </w:abstractNum>
  <w:abstractNum w:abstractNumId="3" w15:restartNumberingAfterBreak="0">
    <w:nsid w:val="747C7F41"/>
    <w:multiLevelType w:val="multilevel"/>
    <w:tmpl w:val="79B48EAA"/>
    <w:lvl w:ilvl="0">
      <w:start w:val="1"/>
      <w:numFmt w:val="decimal"/>
      <w:lvlText w:val="%1."/>
      <w:lvlJc w:val="left"/>
      <w:pPr>
        <w:ind w:left="360" w:hanging="360"/>
      </w:pPr>
      <w:rPr>
        <w:rFonts w:hint="default"/>
        <w:b/>
        <w:sz w:val="22"/>
      </w:rPr>
    </w:lvl>
    <w:lvl w:ilvl="1">
      <w:start w:val="1"/>
      <w:numFmt w:val="decimal"/>
      <w:lvlText w:val="%1.%2."/>
      <w:lvlJc w:val="left"/>
      <w:pPr>
        <w:ind w:left="720" w:hanging="720"/>
      </w:pPr>
      <w:rPr>
        <w:rFonts w:hint="default"/>
        <w:b/>
        <w:sz w:val="22"/>
      </w:rPr>
    </w:lvl>
    <w:lvl w:ilvl="2">
      <w:start w:val="1"/>
      <w:numFmt w:val="upperLetter"/>
      <w:lvlText w:val="%1.%2.%3."/>
      <w:lvlJc w:val="left"/>
      <w:pPr>
        <w:ind w:left="720" w:hanging="720"/>
      </w:pPr>
      <w:rPr>
        <w:rFonts w:hint="default"/>
        <w:b/>
        <w:sz w:val="22"/>
      </w:rPr>
    </w:lvl>
    <w:lvl w:ilvl="3">
      <w:start w:val="1"/>
      <w:numFmt w:val="upperLetter"/>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2160" w:hanging="2160"/>
      </w:pPr>
      <w:rPr>
        <w:rFonts w:hint="default"/>
        <w:b/>
        <w:sz w:val="22"/>
      </w:rPr>
    </w:lvl>
  </w:abstractNum>
  <w:abstractNum w:abstractNumId="4" w15:restartNumberingAfterBreak="0">
    <w:nsid w:val="79631F35"/>
    <w:multiLevelType w:val="multilevel"/>
    <w:tmpl w:val="BFA2456E"/>
    <w:lvl w:ilvl="0">
      <w:start w:val="1"/>
      <w:numFmt w:val="decimal"/>
      <w:lvlText w:val="%1.0"/>
      <w:lvlJc w:val="left"/>
      <w:pPr>
        <w:ind w:left="405" w:hanging="405"/>
      </w:pPr>
      <w:rPr>
        <w:rFonts w:hint="default"/>
      </w:rPr>
    </w:lvl>
    <w:lvl w:ilvl="1">
      <w:start w:val="1"/>
      <w:numFmt w:val="decimal"/>
      <w:lvlText w:val="%1.%2"/>
      <w:lvlJc w:val="left"/>
      <w:pPr>
        <w:ind w:left="1113" w:hanging="40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num w:numId="1" w16cid:durableId="1016806699">
    <w:abstractNumId w:val="0"/>
  </w:num>
  <w:num w:numId="2" w16cid:durableId="2318288">
    <w:abstractNumId w:val="4"/>
  </w:num>
  <w:num w:numId="3" w16cid:durableId="1504972641">
    <w:abstractNumId w:val="2"/>
  </w:num>
  <w:num w:numId="4" w16cid:durableId="1110398716">
    <w:abstractNumId w:val="3"/>
  </w:num>
  <w:num w:numId="5" w16cid:durableId="1123579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523"/>
    <w:rsid w:val="0000029D"/>
    <w:rsid w:val="00096396"/>
    <w:rsid w:val="00105BE5"/>
    <w:rsid w:val="00207EC2"/>
    <w:rsid w:val="00253493"/>
    <w:rsid w:val="002A2B28"/>
    <w:rsid w:val="00434C63"/>
    <w:rsid w:val="004645A1"/>
    <w:rsid w:val="00472A53"/>
    <w:rsid w:val="005D13BC"/>
    <w:rsid w:val="006A3657"/>
    <w:rsid w:val="006B037B"/>
    <w:rsid w:val="006E64C3"/>
    <w:rsid w:val="00764AB6"/>
    <w:rsid w:val="007D2334"/>
    <w:rsid w:val="00800826"/>
    <w:rsid w:val="00912CCC"/>
    <w:rsid w:val="0099465B"/>
    <w:rsid w:val="009B77B9"/>
    <w:rsid w:val="009D020C"/>
    <w:rsid w:val="00A2145F"/>
    <w:rsid w:val="00B76724"/>
    <w:rsid w:val="00BD538B"/>
    <w:rsid w:val="00C55C18"/>
    <w:rsid w:val="00C85644"/>
    <w:rsid w:val="00D14EBE"/>
    <w:rsid w:val="00D766EE"/>
    <w:rsid w:val="00D83FFA"/>
    <w:rsid w:val="00E12989"/>
    <w:rsid w:val="00E36BFC"/>
    <w:rsid w:val="00E52B5D"/>
    <w:rsid w:val="00E55523"/>
    <w:rsid w:val="00E8146D"/>
    <w:rsid w:val="00FC03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944EB"/>
  <w15:chartTrackingRefBased/>
  <w15:docId w15:val="{F5714BE1-640B-4D18-8AC6-E326C392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523"/>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har"/>
    <w:uiPriority w:val="9"/>
    <w:qFormat/>
    <w:rsid w:val="00E555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555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5552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5552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5552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5552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5552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5552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55523"/>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55523"/>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E55523"/>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E55523"/>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E55523"/>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E55523"/>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E5552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5552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5552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55523"/>
    <w:rPr>
      <w:rFonts w:eastAsiaTheme="majorEastAsia" w:cstheme="majorBidi"/>
      <w:color w:val="272727" w:themeColor="text1" w:themeTint="D8"/>
    </w:rPr>
  </w:style>
  <w:style w:type="paragraph" w:styleId="Ttulo">
    <w:name w:val="Title"/>
    <w:basedOn w:val="Normal"/>
    <w:next w:val="Normal"/>
    <w:link w:val="TtuloChar"/>
    <w:uiPriority w:val="10"/>
    <w:qFormat/>
    <w:rsid w:val="00E55523"/>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555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55523"/>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5552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55523"/>
    <w:pPr>
      <w:spacing w:before="160"/>
      <w:jc w:val="center"/>
    </w:pPr>
    <w:rPr>
      <w:i/>
      <w:iCs/>
      <w:color w:val="404040" w:themeColor="text1" w:themeTint="BF"/>
    </w:rPr>
  </w:style>
  <w:style w:type="character" w:customStyle="1" w:styleId="CitaoChar">
    <w:name w:val="Citação Char"/>
    <w:basedOn w:val="Fontepargpadro"/>
    <w:link w:val="Citao"/>
    <w:uiPriority w:val="29"/>
    <w:rsid w:val="00E55523"/>
    <w:rPr>
      <w:i/>
      <w:iCs/>
      <w:color w:val="404040" w:themeColor="text1" w:themeTint="BF"/>
    </w:rPr>
  </w:style>
  <w:style w:type="paragraph" w:styleId="PargrafodaLista">
    <w:name w:val="List Paragraph"/>
    <w:aliases w:val="List I Paragraph,Segundo,Lista Itens,List Paragraph,Parágrafo com marcador - inserir marcador,Parágrafo_2,Texto,Subtítulo Projeto Básico,Parágrafo da Lista111,List Paragraph1,SheParágrafo da Lista,Marca 1,Título 10"/>
    <w:basedOn w:val="Normal"/>
    <w:link w:val="PargrafodaListaChar"/>
    <w:uiPriority w:val="1"/>
    <w:qFormat/>
    <w:rsid w:val="00E55523"/>
    <w:pPr>
      <w:ind w:left="720"/>
      <w:contextualSpacing/>
    </w:pPr>
  </w:style>
  <w:style w:type="character" w:styleId="nfaseIntensa">
    <w:name w:val="Intense Emphasis"/>
    <w:basedOn w:val="Fontepargpadro"/>
    <w:uiPriority w:val="21"/>
    <w:qFormat/>
    <w:rsid w:val="00E55523"/>
    <w:rPr>
      <w:i/>
      <w:iCs/>
      <w:color w:val="2F5496" w:themeColor="accent1" w:themeShade="BF"/>
    </w:rPr>
  </w:style>
  <w:style w:type="paragraph" w:styleId="CitaoIntensa">
    <w:name w:val="Intense Quote"/>
    <w:basedOn w:val="Normal"/>
    <w:next w:val="Normal"/>
    <w:link w:val="CitaoIntensaChar"/>
    <w:uiPriority w:val="30"/>
    <w:qFormat/>
    <w:rsid w:val="00E555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55523"/>
    <w:rPr>
      <w:i/>
      <w:iCs/>
      <w:color w:val="2F5496" w:themeColor="accent1" w:themeShade="BF"/>
    </w:rPr>
  </w:style>
  <w:style w:type="character" w:styleId="RefernciaIntensa">
    <w:name w:val="Intense Reference"/>
    <w:basedOn w:val="Fontepargpadro"/>
    <w:uiPriority w:val="32"/>
    <w:qFormat/>
    <w:rsid w:val="00E55523"/>
    <w:rPr>
      <w:b/>
      <w:bCs/>
      <w:smallCaps/>
      <w:color w:val="2F5496" w:themeColor="accent1" w:themeShade="BF"/>
      <w:spacing w:val="5"/>
    </w:rPr>
  </w:style>
  <w:style w:type="paragraph" w:styleId="Corpodetexto">
    <w:name w:val="Body Text"/>
    <w:basedOn w:val="Normal"/>
    <w:link w:val="CorpodetextoChar"/>
    <w:uiPriority w:val="99"/>
    <w:rsid w:val="00E55523"/>
    <w:pPr>
      <w:widowControl w:val="0"/>
      <w:tabs>
        <w:tab w:val="left" w:pos="720"/>
      </w:tabs>
      <w:autoSpaceDE w:val="0"/>
      <w:autoSpaceDN w:val="0"/>
      <w:jc w:val="both"/>
    </w:pPr>
    <w:rPr>
      <w:b/>
      <w:bCs/>
      <w:sz w:val="28"/>
      <w:szCs w:val="28"/>
      <w:lang w:eastAsia="pt-BR"/>
    </w:rPr>
  </w:style>
  <w:style w:type="character" w:customStyle="1" w:styleId="CorpodetextoChar">
    <w:name w:val="Corpo de texto Char"/>
    <w:basedOn w:val="Fontepargpadro"/>
    <w:link w:val="Corpodetexto"/>
    <w:uiPriority w:val="99"/>
    <w:rsid w:val="00E55523"/>
    <w:rPr>
      <w:rFonts w:ascii="Times New Roman" w:eastAsia="Times New Roman" w:hAnsi="Times New Roman" w:cs="Times New Roman"/>
      <w:b/>
      <w:bCs/>
      <w:kern w:val="0"/>
      <w:sz w:val="28"/>
      <w:szCs w:val="28"/>
      <w:lang w:eastAsia="pt-BR"/>
      <w14:ligatures w14:val="none"/>
    </w:rPr>
  </w:style>
  <w:style w:type="character" w:styleId="Hyperlink">
    <w:name w:val="Hyperlink"/>
    <w:uiPriority w:val="99"/>
    <w:unhideWhenUsed/>
    <w:rsid w:val="00E55523"/>
    <w:rPr>
      <w:color w:val="0000FF"/>
      <w:u w:val="single"/>
    </w:rPr>
  </w:style>
  <w:style w:type="character" w:customStyle="1" w:styleId="header-title">
    <w:name w:val="header-title"/>
    <w:basedOn w:val="Fontepargpadro"/>
    <w:rsid w:val="00E55523"/>
  </w:style>
  <w:style w:type="character" w:customStyle="1" w:styleId="PargrafodaListaChar">
    <w:name w:val="Parágrafo da Lista Char"/>
    <w:aliases w:val="List I Paragraph Char,Segundo Char,Lista Itens Char,List Paragraph Char,Parágrafo com marcador - inserir marcador Char,Parágrafo_2 Char,Texto Char,Subtítulo Projeto Básico Char,Parágrafo da Lista111 Char,List Paragraph1 Char"/>
    <w:link w:val="PargrafodaLista"/>
    <w:uiPriority w:val="1"/>
    <w:qFormat/>
    <w:locked/>
    <w:rsid w:val="00E55523"/>
  </w:style>
  <w:style w:type="paragraph" w:styleId="Cabealho">
    <w:name w:val="header"/>
    <w:basedOn w:val="Normal"/>
    <w:link w:val="CabealhoChar"/>
    <w:uiPriority w:val="99"/>
    <w:unhideWhenUsed/>
    <w:rsid w:val="00E55523"/>
    <w:pPr>
      <w:tabs>
        <w:tab w:val="center" w:pos="4252"/>
        <w:tab w:val="right" w:pos="8504"/>
      </w:tabs>
    </w:pPr>
  </w:style>
  <w:style w:type="character" w:customStyle="1" w:styleId="CabealhoChar">
    <w:name w:val="Cabeçalho Char"/>
    <w:basedOn w:val="Fontepargpadro"/>
    <w:link w:val="Cabealho"/>
    <w:uiPriority w:val="99"/>
    <w:rsid w:val="00E55523"/>
    <w:rPr>
      <w:rFonts w:ascii="Times New Roman" w:eastAsia="Times New Roman" w:hAnsi="Times New Roman" w:cs="Times New Roman"/>
      <w:kern w:val="0"/>
      <w:sz w:val="20"/>
      <w:szCs w:val="20"/>
      <w14:ligatures w14:val="none"/>
    </w:rPr>
  </w:style>
  <w:style w:type="paragraph" w:styleId="Rodap">
    <w:name w:val="footer"/>
    <w:basedOn w:val="Normal"/>
    <w:link w:val="RodapChar"/>
    <w:uiPriority w:val="99"/>
    <w:unhideWhenUsed/>
    <w:rsid w:val="00E55523"/>
    <w:pPr>
      <w:tabs>
        <w:tab w:val="center" w:pos="4252"/>
        <w:tab w:val="right" w:pos="8504"/>
      </w:tabs>
    </w:pPr>
  </w:style>
  <w:style w:type="character" w:customStyle="1" w:styleId="RodapChar">
    <w:name w:val="Rodapé Char"/>
    <w:basedOn w:val="Fontepargpadro"/>
    <w:link w:val="Rodap"/>
    <w:uiPriority w:val="99"/>
    <w:rsid w:val="00E55523"/>
    <w:rPr>
      <w:rFonts w:ascii="Times New Roman" w:eastAsia="Times New Roman" w:hAnsi="Times New Roman" w:cs="Times New Roman"/>
      <w:kern w:val="0"/>
      <w:sz w:val="20"/>
      <w:szCs w:val="20"/>
      <w14:ligatures w14:val="none"/>
    </w:rPr>
  </w:style>
  <w:style w:type="paragraph" w:styleId="NormalWeb">
    <w:name w:val="Normal (Web)"/>
    <w:basedOn w:val="Normal"/>
    <w:uiPriority w:val="99"/>
    <w:unhideWhenUsed/>
    <w:qFormat/>
    <w:rsid w:val="00E8146D"/>
    <w:pPr>
      <w:spacing w:before="100" w:beforeAutospacing="1" w:after="100" w:afterAutospacing="1"/>
    </w:pPr>
    <w:rPr>
      <w:sz w:val="24"/>
      <w:szCs w:val="24"/>
      <w:lang w:eastAsia="pt-BR"/>
    </w:rPr>
  </w:style>
  <w:style w:type="paragraph" w:styleId="Recuodecorpodetexto">
    <w:name w:val="Body Text Indent"/>
    <w:basedOn w:val="Normal"/>
    <w:link w:val="RecuodecorpodetextoChar"/>
    <w:uiPriority w:val="99"/>
    <w:unhideWhenUsed/>
    <w:rsid w:val="00434C63"/>
    <w:pPr>
      <w:tabs>
        <w:tab w:val="left" w:pos="284"/>
      </w:tabs>
      <w:suppressAutoHyphens/>
      <w:autoSpaceDE w:val="0"/>
      <w:autoSpaceDN w:val="0"/>
      <w:adjustRightInd w:val="0"/>
      <w:spacing w:line="360" w:lineRule="auto"/>
      <w:ind w:left="567"/>
      <w:jc w:val="both"/>
    </w:pPr>
    <w:rPr>
      <w:rFonts w:ascii="Arial" w:hAnsi="Arial" w:cs="Arial"/>
      <w:bCs/>
      <w:sz w:val="24"/>
      <w:szCs w:val="24"/>
      <w:lang w:val="pt"/>
    </w:rPr>
  </w:style>
  <w:style w:type="character" w:customStyle="1" w:styleId="RecuodecorpodetextoChar">
    <w:name w:val="Recuo de corpo de texto Char"/>
    <w:basedOn w:val="Fontepargpadro"/>
    <w:link w:val="Recuodecorpodetexto"/>
    <w:uiPriority w:val="99"/>
    <w:rsid w:val="00434C63"/>
    <w:rPr>
      <w:rFonts w:ascii="Arial" w:eastAsia="Times New Roman" w:hAnsi="Arial" w:cs="Arial"/>
      <w:bCs/>
      <w:kern w:val="0"/>
      <w:sz w:val="24"/>
      <w:szCs w:val="24"/>
      <w:lang w:val="pt"/>
      <w14:ligatures w14:val="none"/>
    </w:rPr>
  </w:style>
  <w:style w:type="paragraph" w:styleId="Recuodecorpodetexto2">
    <w:name w:val="Body Text Indent 2"/>
    <w:basedOn w:val="Normal"/>
    <w:link w:val="Recuodecorpodetexto2Char"/>
    <w:uiPriority w:val="99"/>
    <w:unhideWhenUsed/>
    <w:rsid w:val="00FC03AF"/>
    <w:pPr>
      <w:tabs>
        <w:tab w:val="left" w:pos="284"/>
      </w:tabs>
      <w:suppressAutoHyphens/>
      <w:autoSpaceDE w:val="0"/>
      <w:autoSpaceDN w:val="0"/>
      <w:adjustRightInd w:val="0"/>
      <w:spacing w:line="360" w:lineRule="auto"/>
      <w:ind w:left="2268"/>
      <w:jc w:val="both"/>
    </w:pPr>
    <w:rPr>
      <w:rFonts w:ascii="Arial" w:hAnsi="Arial" w:cs="Arial"/>
      <w:sz w:val="24"/>
      <w:szCs w:val="24"/>
      <w:lang w:val="pt"/>
    </w:rPr>
  </w:style>
  <w:style w:type="character" w:customStyle="1" w:styleId="Recuodecorpodetexto2Char">
    <w:name w:val="Recuo de corpo de texto 2 Char"/>
    <w:basedOn w:val="Fontepargpadro"/>
    <w:link w:val="Recuodecorpodetexto2"/>
    <w:uiPriority w:val="99"/>
    <w:rsid w:val="00FC03AF"/>
    <w:rPr>
      <w:rFonts w:ascii="Arial" w:eastAsia="Times New Roman" w:hAnsi="Arial" w:cs="Arial"/>
      <w:kern w:val="0"/>
      <w:sz w:val="24"/>
      <w:szCs w:val="24"/>
      <w:lang w:val="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lanalto.gov.br/ccivil_03/Decreto-Lei/Del5452.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camaradejatei.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1556</Words>
  <Characters>8404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Higor Rocha -´-´-</dc:creator>
  <cp:keywords/>
  <dc:description/>
  <cp:lastModifiedBy>Neide Mota</cp:lastModifiedBy>
  <cp:revision>2</cp:revision>
  <dcterms:created xsi:type="dcterms:W3CDTF">2026-08-05T12:39:00Z</dcterms:created>
  <dcterms:modified xsi:type="dcterms:W3CDTF">2026-08-05T12:39:00Z</dcterms:modified>
</cp:coreProperties>
</file>